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D81B" w14:textId="77777777" w:rsidR="002F3397" w:rsidRDefault="002F3397" w:rsidP="002F3397">
      <w:pPr>
        <w:jc w:val="both"/>
        <w:rPr>
          <w:sz w:val="32"/>
          <w:szCs w:val="32"/>
        </w:rPr>
      </w:pPr>
    </w:p>
    <w:p w14:paraId="5E0C5B40" w14:textId="77777777" w:rsidR="002F3397" w:rsidRDefault="002F3397" w:rsidP="002F3397">
      <w:pPr>
        <w:jc w:val="both"/>
        <w:rPr>
          <w:sz w:val="32"/>
          <w:szCs w:val="32"/>
        </w:rPr>
      </w:pPr>
    </w:p>
    <w:p w14:paraId="1B157F1E" w14:textId="77777777" w:rsidR="002F3397" w:rsidRDefault="002F3397" w:rsidP="002F3397">
      <w:pPr>
        <w:jc w:val="both"/>
        <w:rPr>
          <w:sz w:val="32"/>
          <w:szCs w:val="32"/>
        </w:rPr>
      </w:pPr>
    </w:p>
    <w:p w14:paraId="22BA65B6" w14:textId="77777777" w:rsidR="002F3397" w:rsidRDefault="002F3397" w:rsidP="002F3397">
      <w:pPr>
        <w:jc w:val="both"/>
        <w:rPr>
          <w:sz w:val="32"/>
          <w:szCs w:val="32"/>
        </w:rPr>
      </w:pPr>
    </w:p>
    <w:p w14:paraId="63DCB95A" w14:textId="77777777" w:rsidR="002F3397" w:rsidRDefault="002F3397" w:rsidP="002F3397">
      <w:pPr>
        <w:jc w:val="both"/>
        <w:rPr>
          <w:sz w:val="32"/>
          <w:szCs w:val="32"/>
        </w:rPr>
      </w:pPr>
    </w:p>
    <w:p w14:paraId="25BFA16A" w14:textId="77777777" w:rsidR="002F3397" w:rsidRDefault="002F3397" w:rsidP="002F3397">
      <w:pPr>
        <w:jc w:val="both"/>
        <w:rPr>
          <w:sz w:val="32"/>
          <w:szCs w:val="32"/>
        </w:rPr>
      </w:pPr>
    </w:p>
    <w:p w14:paraId="43A032AE" w14:textId="77777777" w:rsidR="002F3397" w:rsidRDefault="002F3397" w:rsidP="002F3397">
      <w:pPr>
        <w:jc w:val="both"/>
        <w:rPr>
          <w:sz w:val="32"/>
          <w:szCs w:val="32"/>
        </w:rPr>
      </w:pPr>
    </w:p>
    <w:p w14:paraId="73C50883" w14:textId="77777777" w:rsidR="002F3397" w:rsidRDefault="002F3397" w:rsidP="002F3397">
      <w:pPr>
        <w:jc w:val="both"/>
        <w:rPr>
          <w:sz w:val="32"/>
          <w:szCs w:val="32"/>
        </w:rPr>
      </w:pPr>
    </w:p>
    <w:p w14:paraId="68E4787B" w14:textId="77777777" w:rsidR="002F3397" w:rsidRDefault="002F3397" w:rsidP="002F3397">
      <w:pPr>
        <w:jc w:val="both"/>
        <w:rPr>
          <w:sz w:val="32"/>
          <w:szCs w:val="32"/>
        </w:rPr>
      </w:pPr>
    </w:p>
    <w:p w14:paraId="1FEF004B" w14:textId="77777777" w:rsidR="002F3397" w:rsidRDefault="002F3397" w:rsidP="002F3397">
      <w:pPr>
        <w:jc w:val="both"/>
        <w:rPr>
          <w:sz w:val="32"/>
          <w:szCs w:val="32"/>
        </w:rPr>
      </w:pPr>
    </w:p>
    <w:p w14:paraId="2EEB0F85" w14:textId="56D68611" w:rsidR="002F3397" w:rsidRPr="005E7BFB" w:rsidRDefault="00825D29" w:rsidP="002F3397">
      <w:pPr>
        <w:jc w:val="both"/>
        <w:rPr>
          <w:sz w:val="32"/>
          <w:szCs w:val="32"/>
        </w:rPr>
      </w:pPr>
      <w:r>
        <w:rPr>
          <w:sz w:val="32"/>
          <w:szCs w:val="32"/>
        </w:rPr>
        <w:t>B11 Autorisatiebeheer</w:t>
      </w:r>
    </w:p>
    <w:p w14:paraId="0ABF25BB" w14:textId="77777777" w:rsidR="002F3397" w:rsidRDefault="002F3397" w:rsidP="002F3397">
      <w:pPr>
        <w:widowControl w:val="0"/>
        <w:autoSpaceDE w:val="0"/>
        <w:autoSpaceDN w:val="0"/>
        <w:adjustRightInd w:val="0"/>
        <w:spacing w:after="0"/>
        <w:rPr>
          <w:sz w:val="36"/>
          <w:szCs w:val="36"/>
        </w:rPr>
      </w:pPr>
    </w:p>
    <w:p w14:paraId="62172430" w14:textId="77777777" w:rsidR="002F3397" w:rsidRPr="00B03217" w:rsidRDefault="002F3397" w:rsidP="002F3397">
      <w:pPr>
        <w:widowControl w:val="0"/>
        <w:autoSpaceDE w:val="0"/>
        <w:autoSpaceDN w:val="0"/>
        <w:adjustRightInd w:val="0"/>
        <w:spacing w:after="0"/>
        <w:rPr>
          <w:sz w:val="36"/>
          <w:szCs w:val="36"/>
        </w:rPr>
      </w:pPr>
      <w:commentRangeStart w:id="0"/>
      <w:r w:rsidRPr="00B03217">
        <w:rPr>
          <w:sz w:val="36"/>
          <w:szCs w:val="36"/>
        </w:rPr>
        <w:t>&lt;organisatie&gt;</w:t>
      </w:r>
      <w:commentRangeEnd w:id="0"/>
      <w:r w:rsidR="00464D25">
        <w:rPr>
          <w:rStyle w:val="CommentReference"/>
          <w:rFonts w:eastAsia="Calibri" w:cs="Times New Roman"/>
        </w:rPr>
        <w:commentReference w:id="0"/>
      </w:r>
    </w:p>
    <w:p w14:paraId="2CD43A8D" w14:textId="77777777" w:rsidR="002F3397" w:rsidRDefault="002F3397" w:rsidP="002F3397">
      <w:pPr>
        <w:widowControl w:val="0"/>
        <w:autoSpaceDE w:val="0"/>
        <w:autoSpaceDN w:val="0"/>
        <w:adjustRightInd w:val="0"/>
        <w:spacing w:after="0"/>
      </w:pPr>
    </w:p>
    <w:p w14:paraId="64D70963" w14:textId="77777777" w:rsidR="002F3397" w:rsidRDefault="002F3397" w:rsidP="002F3397">
      <w:pPr>
        <w:widowControl w:val="0"/>
        <w:autoSpaceDE w:val="0"/>
        <w:autoSpaceDN w:val="0"/>
        <w:adjustRightInd w:val="0"/>
        <w:spacing w:after="0"/>
      </w:pPr>
    </w:p>
    <w:p w14:paraId="289016D3" w14:textId="77777777" w:rsidR="002F3397" w:rsidRDefault="002F3397" w:rsidP="002F3397">
      <w:pPr>
        <w:widowControl w:val="0"/>
        <w:autoSpaceDE w:val="0"/>
        <w:autoSpaceDN w:val="0"/>
        <w:adjustRightInd w:val="0"/>
        <w:spacing w:after="0"/>
      </w:pPr>
    </w:p>
    <w:p w14:paraId="3AC859CB" w14:textId="77777777" w:rsidR="002F3397" w:rsidRDefault="002F3397" w:rsidP="002F3397">
      <w:pPr>
        <w:widowControl w:val="0"/>
        <w:autoSpaceDE w:val="0"/>
        <w:autoSpaceDN w:val="0"/>
        <w:adjustRightInd w:val="0"/>
        <w:spacing w:after="0"/>
      </w:pPr>
    </w:p>
    <w:p w14:paraId="7E51A5F5" w14:textId="77777777" w:rsidR="003C1385" w:rsidRDefault="002F3397" w:rsidP="00F67528">
      <w:pPr>
        <w:widowControl w:val="0"/>
        <w:autoSpaceDE w:val="0"/>
        <w:autoSpaceDN w:val="0"/>
        <w:adjustRightInd w:val="0"/>
        <w:spacing w:after="0"/>
        <w:rPr>
          <w:i/>
          <w:iCs/>
        </w:rPr>
      </w:pPr>
      <w:r w:rsidRPr="002E782C">
        <w:rPr>
          <w:i/>
          <w:iCs/>
        </w:rPr>
        <w:t xml:space="preserve">Dit document is geldig tot: </w:t>
      </w:r>
      <w:r w:rsidRPr="002E782C">
        <w:rPr>
          <w:i/>
          <w:iCs/>
          <w:color w:val="FF0000"/>
        </w:rPr>
        <w:t>&lt;datum&gt;</w:t>
      </w:r>
      <w:r w:rsidRPr="002E782C">
        <w:rPr>
          <w:i/>
          <w:iCs/>
        </w:rPr>
        <w:t>.</w:t>
      </w:r>
    </w:p>
    <w:p w14:paraId="6CAF96BD" w14:textId="1F6A6197" w:rsidR="00AB6B47" w:rsidRPr="002F3397" w:rsidRDefault="003C1385" w:rsidP="00F67528">
      <w:pPr>
        <w:widowControl w:val="0"/>
        <w:autoSpaceDE w:val="0"/>
        <w:autoSpaceDN w:val="0"/>
        <w:adjustRightInd w:val="0"/>
        <w:spacing w:after="0"/>
        <w:rPr>
          <w:i/>
          <w:iCs/>
        </w:rPr>
      </w:pPr>
      <w:r>
        <w:rPr>
          <w:i/>
          <w:iCs/>
        </w:rPr>
        <w:t>Classificatie: 3.</w:t>
      </w:r>
      <w:r w:rsidR="00AB6B47">
        <w:br w:type="page"/>
      </w:r>
    </w:p>
    <w:sdt>
      <w:sdtPr>
        <w:rPr>
          <w:rFonts w:ascii="Calibri" w:eastAsiaTheme="minorHAnsi" w:hAnsi="Calibri" w:cstheme="minorBidi"/>
          <w:b w:val="0"/>
          <w:bCs w:val="0"/>
          <w:color w:val="auto"/>
          <w:sz w:val="22"/>
          <w:szCs w:val="22"/>
          <w:lang w:val="nl-NL" w:eastAsia="en-US"/>
        </w:rPr>
        <w:id w:val="1914816650"/>
        <w:docPartObj>
          <w:docPartGallery w:val="Table of Contents"/>
          <w:docPartUnique/>
        </w:docPartObj>
      </w:sdtPr>
      <w:sdtEndPr>
        <w:rPr>
          <w:sz w:val="16"/>
        </w:rPr>
      </w:sdtEndPr>
      <w:sdtContent>
        <w:p w14:paraId="46BF21F9" w14:textId="5B18EC37" w:rsidR="00CB6F3F" w:rsidRPr="00F003CE" w:rsidRDefault="00CB6F3F">
          <w:pPr>
            <w:pStyle w:val="TOCHeading"/>
            <w:rPr>
              <w:color w:val="auto"/>
              <w:lang w:val="nl-NL"/>
            </w:rPr>
          </w:pPr>
          <w:r w:rsidRPr="00F003CE">
            <w:rPr>
              <w:color w:val="auto"/>
              <w:lang w:val="nl-NL"/>
            </w:rPr>
            <w:t>Inhoudsopgave</w:t>
          </w:r>
        </w:p>
        <w:p w14:paraId="3499D7C7" w14:textId="6B9F6B23" w:rsidR="00EA2364" w:rsidRDefault="00CB6F3F">
          <w:pPr>
            <w:pStyle w:val="TOC1"/>
            <w:rPr>
              <w:rFonts w:asciiTheme="minorHAnsi" w:eastAsiaTheme="minorEastAsia" w:hAnsiTheme="minorHAnsi"/>
              <w:noProof/>
              <w:lang w:eastAsia="nl-NL"/>
            </w:rPr>
          </w:pPr>
          <w:r w:rsidRPr="00F003CE">
            <w:rPr>
              <w:sz w:val="16"/>
            </w:rPr>
            <w:fldChar w:fldCharType="begin"/>
          </w:r>
          <w:r w:rsidRPr="00F003CE">
            <w:rPr>
              <w:sz w:val="16"/>
            </w:rPr>
            <w:instrText xml:space="preserve"> TOC \o "1-3" \h \z \u </w:instrText>
          </w:r>
          <w:r w:rsidRPr="00F003CE">
            <w:rPr>
              <w:sz w:val="16"/>
            </w:rPr>
            <w:fldChar w:fldCharType="separate"/>
          </w:r>
          <w:hyperlink w:anchor="_Toc83980868" w:history="1">
            <w:r w:rsidR="00EA2364" w:rsidRPr="00DB077A">
              <w:rPr>
                <w:rStyle w:val="Hyperlink"/>
                <w:noProof/>
              </w:rPr>
              <w:t>1</w:t>
            </w:r>
            <w:r w:rsidR="00EA2364">
              <w:rPr>
                <w:rFonts w:asciiTheme="minorHAnsi" w:eastAsiaTheme="minorEastAsia" w:hAnsiTheme="minorHAnsi"/>
                <w:noProof/>
                <w:lang w:eastAsia="nl-NL"/>
              </w:rPr>
              <w:tab/>
            </w:r>
            <w:r w:rsidR="00EA2364" w:rsidRPr="00DB077A">
              <w:rPr>
                <w:rStyle w:val="Hyperlink"/>
                <w:noProof/>
              </w:rPr>
              <w:t>Versiebeheer</w:t>
            </w:r>
            <w:r w:rsidR="00EA2364">
              <w:rPr>
                <w:noProof/>
                <w:webHidden/>
              </w:rPr>
              <w:tab/>
            </w:r>
            <w:r w:rsidR="00EA2364">
              <w:rPr>
                <w:noProof/>
                <w:webHidden/>
              </w:rPr>
              <w:fldChar w:fldCharType="begin"/>
            </w:r>
            <w:r w:rsidR="00EA2364">
              <w:rPr>
                <w:noProof/>
                <w:webHidden/>
              </w:rPr>
              <w:instrText xml:space="preserve"> PAGEREF _Toc83980868 \h </w:instrText>
            </w:r>
            <w:r w:rsidR="00EA2364">
              <w:rPr>
                <w:noProof/>
                <w:webHidden/>
              </w:rPr>
            </w:r>
            <w:r w:rsidR="00EA2364">
              <w:rPr>
                <w:noProof/>
                <w:webHidden/>
              </w:rPr>
              <w:fldChar w:fldCharType="separate"/>
            </w:r>
            <w:r w:rsidR="00EA2364">
              <w:rPr>
                <w:noProof/>
                <w:webHidden/>
              </w:rPr>
              <w:t>3</w:t>
            </w:r>
            <w:r w:rsidR="00EA2364">
              <w:rPr>
                <w:noProof/>
                <w:webHidden/>
              </w:rPr>
              <w:fldChar w:fldCharType="end"/>
            </w:r>
          </w:hyperlink>
        </w:p>
        <w:p w14:paraId="0CF7C2DD" w14:textId="66C5F360" w:rsidR="00EA2364" w:rsidRDefault="00B11F2D">
          <w:pPr>
            <w:pStyle w:val="TOC1"/>
            <w:rPr>
              <w:rFonts w:asciiTheme="minorHAnsi" w:eastAsiaTheme="minorEastAsia" w:hAnsiTheme="minorHAnsi"/>
              <w:noProof/>
              <w:lang w:eastAsia="nl-NL"/>
            </w:rPr>
          </w:pPr>
          <w:hyperlink w:anchor="_Toc83980869" w:history="1">
            <w:r w:rsidR="00EA2364" w:rsidRPr="00DB077A">
              <w:rPr>
                <w:rStyle w:val="Hyperlink"/>
                <w:noProof/>
              </w:rPr>
              <w:t>2</w:t>
            </w:r>
            <w:r w:rsidR="00EA2364">
              <w:rPr>
                <w:rFonts w:asciiTheme="minorHAnsi" w:eastAsiaTheme="minorEastAsia" w:hAnsiTheme="minorHAnsi"/>
                <w:noProof/>
                <w:lang w:eastAsia="nl-NL"/>
              </w:rPr>
              <w:tab/>
            </w:r>
            <w:r w:rsidR="00EA2364" w:rsidRPr="00DB077A">
              <w:rPr>
                <w:rStyle w:val="Hyperlink"/>
                <w:noProof/>
              </w:rPr>
              <w:t>Doel van dit document</w:t>
            </w:r>
            <w:r w:rsidR="00EA2364">
              <w:rPr>
                <w:noProof/>
                <w:webHidden/>
              </w:rPr>
              <w:tab/>
            </w:r>
            <w:r w:rsidR="00EA2364">
              <w:rPr>
                <w:noProof/>
                <w:webHidden/>
              </w:rPr>
              <w:fldChar w:fldCharType="begin"/>
            </w:r>
            <w:r w:rsidR="00EA2364">
              <w:rPr>
                <w:noProof/>
                <w:webHidden/>
              </w:rPr>
              <w:instrText xml:space="preserve"> PAGEREF _Toc83980869 \h </w:instrText>
            </w:r>
            <w:r w:rsidR="00EA2364">
              <w:rPr>
                <w:noProof/>
                <w:webHidden/>
              </w:rPr>
            </w:r>
            <w:r w:rsidR="00EA2364">
              <w:rPr>
                <w:noProof/>
                <w:webHidden/>
              </w:rPr>
              <w:fldChar w:fldCharType="separate"/>
            </w:r>
            <w:r w:rsidR="00EA2364">
              <w:rPr>
                <w:noProof/>
                <w:webHidden/>
              </w:rPr>
              <w:t>4</w:t>
            </w:r>
            <w:r w:rsidR="00EA2364">
              <w:rPr>
                <w:noProof/>
                <w:webHidden/>
              </w:rPr>
              <w:fldChar w:fldCharType="end"/>
            </w:r>
          </w:hyperlink>
        </w:p>
        <w:p w14:paraId="17FB5C66" w14:textId="2B1D8150" w:rsidR="00EA2364" w:rsidRDefault="00B11F2D">
          <w:pPr>
            <w:pStyle w:val="TOC1"/>
            <w:rPr>
              <w:rFonts w:asciiTheme="minorHAnsi" w:eastAsiaTheme="minorEastAsia" w:hAnsiTheme="minorHAnsi"/>
              <w:noProof/>
              <w:lang w:eastAsia="nl-NL"/>
            </w:rPr>
          </w:pPr>
          <w:hyperlink w:anchor="_Toc83980870" w:history="1">
            <w:r w:rsidR="00EA2364" w:rsidRPr="00DB077A">
              <w:rPr>
                <w:rStyle w:val="Hyperlink"/>
                <w:noProof/>
              </w:rPr>
              <w:t>3</w:t>
            </w:r>
            <w:r w:rsidR="00EA2364">
              <w:rPr>
                <w:rFonts w:asciiTheme="minorHAnsi" w:eastAsiaTheme="minorEastAsia" w:hAnsiTheme="minorHAnsi"/>
                <w:noProof/>
                <w:lang w:eastAsia="nl-NL"/>
              </w:rPr>
              <w:tab/>
            </w:r>
            <w:r w:rsidR="00EA2364" w:rsidRPr="00DB077A">
              <w:rPr>
                <w:rStyle w:val="Hyperlink"/>
                <w:noProof/>
              </w:rPr>
              <w:t>Reikwijdte en gebruikers</w:t>
            </w:r>
            <w:r w:rsidR="00EA2364">
              <w:rPr>
                <w:noProof/>
                <w:webHidden/>
              </w:rPr>
              <w:tab/>
            </w:r>
            <w:r w:rsidR="00EA2364">
              <w:rPr>
                <w:noProof/>
                <w:webHidden/>
              </w:rPr>
              <w:fldChar w:fldCharType="begin"/>
            </w:r>
            <w:r w:rsidR="00EA2364">
              <w:rPr>
                <w:noProof/>
                <w:webHidden/>
              </w:rPr>
              <w:instrText xml:space="preserve"> PAGEREF _Toc83980870 \h </w:instrText>
            </w:r>
            <w:r w:rsidR="00EA2364">
              <w:rPr>
                <w:noProof/>
                <w:webHidden/>
              </w:rPr>
            </w:r>
            <w:r w:rsidR="00EA2364">
              <w:rPr>
                <w:noProof/>
                <w:webHidden/>
              </w:rPr>
              <w:fldChar w:fldCharType="separate"/>
            </w:r>
            <w:r w:rsidR="00EA2364">
              <w:rPr>
                <w:noProof/>
                <w:webHidden/>
              </w:rPr>
              <w:t>4</w:t>
            </w:r>
            <w:r w:rsidR="00EA2364">
              <w:rPr>
                <w:noProof/>
                <w:webHidden/>
              </w:rPr>
              <w:fldChar w:fldCharType="end"/>
            </w:r>
          </w:hyperlink>
        </w:p>
        <w:p w14:paraId="21146CCE" w14:textId="1C428CB9" w:rsidR="00EA2364" w:rsidRDefault="00B11F2D">
          <w:pPr>
            <w:pStyle w:val="TOC2"/>
            <w:rPr>
              <w:rFonts w:asciiTheme="minorHAnsi" w:eastAsiaTheme="minorEastAsia" w:hAnsiTheme="minorHAnsi"/>
              <w:noProof/>
              <w:lang w:eastAsia="nl-NL"/>
            </w:rPr>
          </w:pPr>
          <w:hyperlink w:anchor="_Toc83980871" w:history="1">
            <w:r w:rsidR="00EA2364" w:rsidRPr="00DB077A">
              <w:rPr>
                <w:rStyle w:val="Hyperlink"/>
                <w:noProof/>
              </w:rPr>
              <w:t>3.1</w:t>
            </w:r>
            <w:r w:rsidR="00EA2364">
              <w:rPr>
                <w:rFonts w:asciiTheme="minorHAnsi" w:eastAsiaTheme="minorEastAsia" w:hAnsiTheme="minorHAnsi"/>
                <w:noProof/>
                <w:lang w:eastAsia="nl-NL"/>
              </w:rPr>
              <w:tab/>
            </w:r>
            <w:r w:rsidR="00EA2364" w:rsidRPr="00DB077A">
              <w:rPr>
                <w:rStyle w:val="Hyperlink"/>
                <w:noProof/>
              </w:rPr>
              <w:t>Reikwijdte</w:t>
            </w:r>
            <w:r w:rsidR="00EA2364">
              <w:rPr>
                <w:noProof/>
                <w:webHidden/>
              </w:rPr>
              <w:tab/>
            </w:r>
            <w:r w:rsidR="00EA2364">
              <w:rPr>
                <w:noProof/>
                <w:webHidden/>
              </w:rPr>
              <w:fldChar w:fldCharType="begin"/>
            </w:r>
            <w:r w:rsidR="00EA2364">
              <w:rPr>
                <w:noProof/>
                <w:webHidden/>
              </w:rPr>
              <w:instrText xml:space="preserve"> PAGEREF _Toc83980871 \h </w:instrText>
            </w:r>
            <w:r w:rsidR="00EA2364">
              <w:rPr>
                <w:noProof/>
                <w:webHidden/>
              </w:rPr>
            </w:r>
            <w:r w:rsidR="00EA2364">
              <w:rPr>
                <w:noProof/>
                <w:webHidden/>
              </w:rPr>
              <w:fldChar w:fldCharType="separate"/>
            </w:r>
            <w:r w:rsidR="00EA2364">
              <w:rPr>
                <w:noProof/>
                <w:webHidden/>
              </w:rPr>
              <w:t>4</w:t>
            </w:r>
            <w:r w:rsidR="00EA2364">
              <w:rPr>
                <w:noProof/>
                <w:webHidden/>
              </w:rPr>
              <w:fldChar w:fldCharType="end"/>
            </w:r>
          </w:hyperlink>
        </w:p>
        <w:p w14:paraId="279ED3B5" w14:textId="3A61A99C" w:rsidR="00EA2364" w:rsidRDefault="00B11F2D">
          <w:pPr>
            <w:pStyle w:val="TOC2"/>
            <w:rPr>
              <w:rFonts w:asciiTheme="minorHAnsi" w:eastAsiaTheme="minorEastAsia" w:hAnsiTheme="minorHAnsi"/>
              <w:noProof/>
              <w:lang w:eastAsia="nl-NL"/>
            </w:rPr>
          </w:pPr>
          <w:hyperlink w:anchor="_Toc83980872" w:history="1">
            <w:r w:rsidR="00EA2364" w:rsidRPr="00DB077A">
              <w:rPr>
                <w:rStyle w:val="Hyperlink"/>
                <w:noProof/>
              </w:rPr>
              <w:t>3.2</w:t>
            </w:r>
            <w:r w:rsidR="00EA2364">
              <w:rPr>
                <w:rFonts w:asciiTheme="minorHAnsi" w:eastAsiaTheme="minorEastAsia" w:hAnsiTheme="minorHAnsi"/>
                <w:noProof/>
                <w:lang w:eastAsia="nl-NL"/>
              </w:rPr>
              <w:tab/>
            </w:r>
            <w:r w:rsidR="00EA2364" w:rsidRPr="00DB077A">
              <w:rPr>
                <w:rStyle w:val="Hyperlink"/>
                <w:noProof/>
              </w:rPr>
              <w:t>Gebruikers</w:t>
            </w:r>
            <w:r w:rsidR="00EA2364">
              <w:rPr>
                <w:noProof/>
                <w:webHidden/>
              </w:rPr>
              <w:tab/>
            </w:r>
            <w:r w:rsidR="00EA2364">
              <w:rPr>
                <w:noProof/>
                <w:webHidden/>
              </w:rPr>
              <w:fldChar w:fldCharType="begin"/>
            </w:r>
            <w:r w:rsidR="00EA2364">
              <w:rPr>
                <w:noProof/>
                <w:webHidden/>
              </w:rPr>
              <w:instrText xml:space="preserve"> PAGEREF _Toc83980872 \h </w:instrText>
            </w:r>
            <w:r w:rsidR="00EA2364">
              <w:rPr>
                <w:noProof/>
                <w:webHidden/>
              </w:rPr>
            </w:r>
            <w:r w:rsidR="00EA2364">
              <w:rPr>
                <w:noProof/>
                <w:webHidden/>
              </w:rPr>
              <w:fldChar w:fldCharType="separate"/>
            </w:r>
            <w:r w:rsidR="00EA2364">
              <w:rPr>
                <w:noProof/>
                <w:webHidden/>
              </w:rPr>
              <w:t>4</w:t>
            </w:r>
            <w:r w:rsidR="00EA2364">
              <w:rPr>
                <w:noProof/>
                <w:webHidden/>
              </w:rPr>
              <w:fldChar w:fldCharType="end"/>
            </w:r>
          </w:hyperlink>
        </w:p>
        <w:p w14:paraId="132C9B6D" w14:textId="62B78644" w:rsidR="00EA2364" w:rsidRDefault="00B11F2D">
          <w:pPr>
            <w:pStyle w:val="TOC1"/>
            <w:rPr>
              <w:rFonts w:asciiTheme="minorHAnsi" w:eastAsiaTheme="minorEastAsia" w:hAnsiTheme="minorHAnsi"/>
              <w:noProof/>
              <w:lang w:eastAsia="nl-NL"/>
            </w:rPr>
          </w:pPr>
          <w:hyperlink w:anchor="_Toc83980873" w:history="1">
            <w:r w:rsidR="00EA2364" w:rsidRPr="00DB077A">
              <w:rPr>
                <w:rStyle w:val="Hyperlink"/>
                <w:noProof/>
              </w:rPr>
              <w:t>4</w:t>
            </w:r>
            <w:r w:rsidR="00EA2364">
              <w:rPr>
                <w:rFonts w:asciiTheme="minorHAnsi" w:eastAsiaTheme="minorEastAsia" w:hAnsiTheme="minorHAnsi"/>
                <w:noProof/>
                <w:lang w:eastAsia="nl-NL"/>
              </w:rPr>
              <w:tab/>
            </w:r>
            <w:r w:rsidR="00EA2364" w:rsidRPr="00DB077A">
              <w:rPr>
                <w:rStyle w:val="Hyperlink"/>
                <w:noProof/>
              </w:rPr>
              <w:t>Gerelateerde documenten</w:t>
            </w:r>
            <w:r w:rsidR="00EA2364">
              <w:rPr>
                <w:noProof/>
                <w:webHidden/>
              </w:rPr>
              <w:tab/>
            </w:r>
            <w:r w:rsidR="00EA2364">
              <w:rPr>
                <w:noProof/>
                <w:webHidden/>
              </w:rPr>
              <w:fldChar w:fldCharType="begin"/>
            </w:r>
            <w:r w:rsidR="00EA2364">
              <w:rPr>
                <w:noProof/>
                <w:webHidden/>
              </w:rPr>
              <w:instrText xml:space="preserve"> PAGEREF _Toc83980873 \h </w:instrText>
            </w:r>
            <w:r w:rsidR="00EA2364">
              <w:rPr>
                <w:noProof/>
                <w:webHidden/>
              </w:rPr>
            </w:r>
            <w:r w:rsidR="00EA2364">
              <w:rPr>
                <w:noProof/>
                <w:webHidden/>
              </w:rPr>
              <w:fldChar w:fldCharType="separate"/>
            </w:r>
            <w:r w:rsidR="00EA2364">
              <w:rPr>
                <w:noProof/>
                <w:webHidden/>
              </w:rPr>
              <w:t>4</w:t>
            </w:r>
            <w:r w:rsidR="00EA2364">
              <w:rPr>
                <w:noProof/>
                <w:webHidden/>
              </w:rPr>
              <w:fldChar w:fldCharType="end"/>
            </w:r>
          </w:hyperlink>
        </w:p>
        <w:p w14:paraId="315361D1" w14:textId="59F00DCF" w:rsidR="00EA2364" w:rsidRDefault="00B11F2D">
          <w:pPr>
            <w:pStyle w:val="TOC1"/>
            <w:rPr>
              <w:rFonts w:asciiTheme="minorHAnsi" w:eastAsiaTheme="minorEastAsia" w:hAnsiTheme="minorHAnsi"/>
              <w:noProof/>
              <w:lang w:eastAsia="nl-NL"/>
            </w:rPr>
          </w:pPr>
          <w:hyperlink w:anchor="_Toc83980874" w:history="1">
            <w:r w:rsidR="00EA2364" w:rsidRPr="00DB077A">
              <w:rPr>
                <w:rStyle w:val="Hyperlink"/>
                <w:noProof/>
              </w:rPr>
              <w:t>5</w:t>
            </w:r>
            <w:r w:rsidR="00EA2364">
              <w:rPr>
                <w:rFonts w:asciiTheme="minorHAnsi" w:eastAsiaTheme="minorEastAsia" w:hAnsiTheme="minorHAnsi"/>
                <w:noProof/>
                <w:lang w:eastAsia="nl-NL"/>
              </w:rPr>
              <w:tab/>
            </w:r>
            <w:r w:rsidR="00EA2364" w:rsidRPr="00DB077A">
              <w:rPr>
                <w:rStyle w:val="Hyperlink"/>
                <w:noProof/>
              </w:rPr>
              <w:t>Voorwaarden</w:t>
            </w:r>
            <w:r w:rsidR="00EA2364">
              <w:rPr>
                <w:noProof/>
                <w:webHidden/>
              </w:rPr>
              <w:tab/>
            </w:r>
            <w:r w:rsidR="00EA2364">
              <w:rPr>
                <w:noProof/>
                <w:webHidden/>
              </w:rPr>
              <w:fldChar w:fldCharType="begin"/>
            </w:r>
            <w:r w:rsidR="00EA2364">
              <w:rPr>
                <w:noProof/>
                <w:webHidden/>
              </w:rPr>
              <w:instrText xml:space="preserve"> PAGEREF _Toc83980874 \h </w:instrText>
            </w:r>
            <w:r w:rsidR="00EA2364">
              <w:rPr>
                <w:noProof/>
                <w:webHidden/>
              </w:rPr>
            </w:r>
            <w:r w:rsidR="00EA2364">
              <w:rPr>
                <w:noProof/>
                <w:webHidden/>
              </w:rPr>
              <w:fldChar w:fldCharType="separate"/>
            </w:r>
            <w:r w:rsidR="00EA2364">
              <w:rPr>
                <w:noProof/>
                <w:webHidden/>
              </w:rPr>
              <w:t>5</w:t>
            </w:r>
            <w:r w:rsidR="00EA2364">
              <w:rPr>
                <w:noProof/>
                <w:webHidden/>
              </w:rPr>
              <w:fldChar w:fldCharType="end"/>
            </w:r>
          </w:hyperlink>
        </w:p>
        <w:p w14:paraId="66DC51C3" w14:textId="03762C3A" w:rsidR="00EA2364" w:rsidRDefault="00B11F2D">
          <w:pPr>
            <w:pStyle w:val="TOC1"/>
            <w:rPr>
              <w:rFonts w:asciiTheme="minorHAnsi" w:eastAsiaTheme="minorEastAsia" w:hAnsiTheme="minorHAnsi"/>
              <w:noProof/>
              <w:lang w:eastAsia="nl-NL"/>
            </w:rPr>
          </w:pPr>
          <w:hyperlink w:anchor="_Toc83980875" w:history="1">
            <w:r w:rsidR="00EA2364" w:rsidRPr="00DB077A">
              <w:rPr>
                <w:rStyle w:val="Hyperlink"/>
                <w:noProof/>
              </w:rPr>
              <w:t>6</w:t>
            </w:r>
            <w:r w:rsidR="00EA2364">
              <w:rPr>
                <w:rFonts w:asciiTheme="minorHAnsi" w:eastAsiaTheme="minorEastAsia" w:hAnsiTheme="minorHAnsi"/>
                <w:noProof/>
                <w:lang w:eastAsia="nl-NL"/>
              </w:rPr>
              <w:tab/>
            </w:r>
            <w:r w:rsidR="00EA2364" w:rsidRPr="00DB077A">
              <w:rPr>
                <w:rStyle w:val="Hyperlink"/>
                <w:noProof/>
              </w:rPr>
              <w:t>Toegangsbeheer</w:t>
            </w:r>
            <w:r w:rsidR="00EA2364">
              <w:rPr>
                <w:noProof/>
                <w:webHidden/>
              </w:rPr>
              <w:tab/>
            </w:r>
            <w:r w:rsidR="00EA2364">
              <w:rPr>
                <w:noProof/>
                <w:webHidden/>
              </w:rPr>
              <w:fldChar w:fldCharType="begin"/>
            </w:r>
            <w:r w:rsidR="00EA2364">
              <w:rPr>
                <w:noProof/>
                <w:webHidden/>
              </w:rPr>
              <w:instrText xml:space="preserve"> PAGEREF _Toc83980875 \h </w:instrText>
            </w:r>
            <w:r w:rsidR="00EA2364">
              <w:rPr>
                <w:noProof/>
                <w:webHidden/>
              </w:rPr>
            </w:r>
            <w:r w:rsidR="00EA2364">
              <w:rPr>
                <w:noProof/>
                <w:webHidden/>
              </w:rPr>
              <w:fldChar w:fldCharType="separate"/>
            </w:r>
            <w:r w:rsidR="00EA2364">
              <w:rPr>
                <w:noProof/>
                <w:webHidden/>
              </w:rPr>
              <w:t>5</w:t>
            </w:r>
            <w:r w:rsidR="00EA2364">
              <w:rPr>
                <w:noProof/>
                <w:webHidden/>
              </w:rPr>
              <w:fldChar w:fldCharType="end"/>
            </w:r>
          </w:hyperlink>
        </w:p>
        <w:p w14:paraId="2D398094" w14:textId="39C4EA29" w:rsidR="00EA2364" w:rsidRDefault="00B11F2D">
          <w:pPr>
            <w:pStyle w:val="TOC2"/>
            <w:rPr>
              <w:rFonts w:asciiTheme="minorHAnsi" w:eastAsiaTheme="minorEastAsia" w:hAnsiTheme="minorHAnsi"/>
              <w:noProof/>
              <w:lang w:eastAsia="nl-NL"/>
            </w:rPr>
          </w:pPr>
          <w:hyperlink w:anchor="_Toc83980876" w:history="1">
            <w:r w:rsidR="00EA2364" w:rsidRPr="00DB077A">
              <w:rPr>
                <w:rStyle w:val="Hyperlink"/>
                <w:noProof/>
              </w:rPr>
              <w:t>6.1</w:t>
            </w:r>
            <w:r w:rsidR="00EA2364">
              <w:rPr>
                <w:rFonts w:asciiTheme="minorHAnsi" w:eastAsiaTheme="minorEastAsia" w:hAnsiTheme="minorHAnsi"/>
                <w:noProof/>
                <w:lang w:eastAsia="nl-NL"/>
              </w:rPr>
              <w:tab/>
            </w:r>
            <w:r w:rsidR="00EA2364" w:rsidRPr="00DB077A">
              <w:rPr>
                <w:rStyle w:val="Hyperlink"/>
                <w:noProof/>
              </w:rPr>
              <w:t>Principes en regels</w:t>
            </w:r>
            <w:r w:rsidR="00EA2364">
              <w:rPr>
                <w:noProof/>
                <w:webHidden/>
              </w:rPr>
              <w:tab/>
            </w:r>
            <w:r w:rsidR="00EA2364">
              <w:rPr>
                <w:noProof/>
                <w:webHidden/>
              </w:rPr>
              <w:fldChar w:fldCharType="begin"/>
            </w:r>
            <w:r w:rsidR="00EA2364">
              <w:rPr>
                <w:noProof/>
                <w:webHidden/>
              </w:rPr>
              <w:instrText xml:space="preserve"> PAGEREF _Toc83980876 \h </w:instrText>
            </w:r>
            <w:r w:rsidR="00EA2364">
              <w:rPr>
                <w:noProof/>
                <w:webHidden/>
              </w:rPr>
            </w:r>
            <w:r w:rsidR="00EA2364">
              <w:rPr>
                <w:noProof/>
                <w:webHidden/>
              </w:rPr>
              <w:fldChar w:fldCharType="separate"/>
            </w:r>
            <w:r w:rsidR="00EA2364">
              <w:rPr>
                <w:noProof/>
                <w:webHidden/>
              </w:rPr>
              <w:t>5</w:t>
            </w:r>
            <w:r w:rsidR="00EA2364">
              <w:rPr>
                <w:noProof/>
                <w:webHidden/>
              </w:rPr>
              <w:fldChar w:fldCharType="end"/>
            </w:r>
          </w:hyperlink>
        </w:p>
        <w:p w14:paraId="12068656" w14:textId="7DFA6AC9" w:rsidR="00EA2364" w:rsidRDefault="00B11F2D">
          <w:pPr>
            <w:pStyle w:val="TOC2"/>
            <w:rPr>
              <w:rFonts w:asciiTheme="minorHAnsi" w:eastAsiaTheme="minorEastAsia" w:hAnsiTheme="minorHAnsi"/>
              <w:noProof/>
              <w:lang w:eastAsia="nl-NL"/>
            </w:rPr>
          </w:pPr>
          <w:hyperlink w:anchor="_Toc83980877" w:history="1">
            <w:r w:rsidR="00EA2364" w:rsidRPr="00DB077A">
              <w:rPr>
                <w:rStyle w:val="Hyperlink"/>
                <w:noProof/>
              </w:rPr>
              <w:t>6.2</w:t>
            </w:r>
            <w:r w:rsidR="00EA2364">
              <w:rPr>
                <w:rFonts w:asciiTheme="minorHAnsi" w:eastAsiaTheme="minorEastAsia" w:hAnsiTheme="minorHAnsi"/>
                <w:noProof/>
                <w:lang w:eastAsia="nl-NL"/>
              </w:rPr>
              <w:tab/>
            </w:r>
            <w:r w:rsidR="00EA2364" w:rsidRPr="00DB077A">
              <w:rPr>
                <w:rStyle w:val="Hyperlink"/>
                <w:noProof/>
              </w:rPr>
              <w:t>Uitgifte wachtwoorden</w:t>
            </w:r>
            <w:r w:rsidR="00EA2364">
              <w:rPr>
                <w:noProof/>
                <w:webHidden/>
              </w:rPr>
              <w:tab/>
            </w:r>
            <w:r w:rsidR="00EA2364">
              <w:rPr>
                <w:noProof/>
                <w:webHidden/>
              </w:rPr>
              <w:fldChar w:fldCharType="begin"/>
            </w:r>
            <w:r w:rsidR="00EA2364">
              <w:rPr>
                <w:noProof/>
                <w:webHidden/>
              </w:rPr>
              <w:instrText xml:space="preserve"> PAGEREF _Toc83980877 \h </w:instrText>
            </w:r>
            <w:r w:rsidR="00EA2364">
              <w:rPr>
                <w:noProof/>
                <w:webHidden/>
              </w:rPr>
            </w:r>
            <w:r w:rsidR="00EA2364">
              <w:rPr>
                <w:noProof/>
                <w:webHidden/>
              </w:rPr>
              <w:fldChar w:fldCharType="separate"/>
            </w:r>
            <w:r w:rsidR="00EA2364">
              <w:rPr>
                <w:noProof/>
                <w:webHidden/>
              </w:rPr>
              <w:t>5</w:t>
            </w:r>
            <w:r w:rsidR="00EA2364">
              <w:rPr>
                <w:noProof/>
                <w:webHidden/>
              </w:rPr>
              <w:fldChar w:fldCharType="end"/>
            </w:r>
          </w:hyperlink>
        </w:p>
        <w:p w14:paraId="1F5C392E" w14:textId="6C8FCD1A" w:rsidR="00EA2364" w:rsidRDefault="00B11F2D">
          <w:pPr>
            <w:pStyle w:val="TOC2"/>
            <w:rPr>
              <w:rFonts w:asciiTheme="minorHAnsi" w:eastAsiaTheme="minorEastAsia" w:hAnsiTheme="minorHAnsi"/>
              <w:noProof/>
              <w:lang w:eastAsia="nl-NL"/>
            </w:rPr>
          </w:pPr>
          <w:hyperlink w:anchor="_Toc83980878" w:history="1">
            <w:r w:rsidR="00EA2364" w:rsidRPr="00DB077A">
              <w:rPr>
                <w:rStyle w:val="Hyperlink"/>
                <w:noProof/>
              </w:rPr>
              <w:t>6.3</w:t>
            </w:r>
            <w:r w:rsidR="00EA2364">
              <w:rPr>
                <w:rFonts w:asciiTheme="minorHAnsi" w:eastAsiaTheme="minorEastAsia" w:hAnsiTheme="minorHAnsi"/>
                <w:noProof/>
                <w:lang w:eastAsia="nl-NL"/>
              </w:rPr>
              <w:tab/>
            </w:r>
            <w:r w:rsidR="00EA2364" w:rsidRPr="00DB077A">
              <w:rPr>
                <w:rStyle w:val="Hyperlink"/>
                <w:noProof/>
              </w:rPr>
              <w:t>Wachtwoordeisen</w:t>
            </w:r>
            <w:r w:rsidR="00EA2364">
              <w:rPr>
                <w:noProof/>
                <w:webHidden/>
              </w:rPr>
              <w:tab/>
            </w:r>
            <w:r w:rsidR="00EA2364">
              <w:rPr>
                <w:noProof/>
                <w:webHidden/>
              </w:rPr>
              <w:fldChar w:fldCharType="begin"/>
            </w:r>
            <w:r w:rsidR="00EA2364">
              <w:rPr>
                <w:noProof/>
                <w:webHidden/>
              </w:rPr>
              <w:instrText xml:space="preserve"> PAGEREF _Toc83980878 \h </w:instrText>
            </w:r>
            <w:r w:rsidR="00EA2364">
              <w:rPr>
                <w:noProof/>
                <w:webHidden/>
              </w:rPr>
            </w:r>
            <w:r w:rsidR="00EA2364">
              <w:rPr>
                <w:noProof/>
                <w:webHidden/>
              </w:rPr>
              <w:fldChar w:fldCharType="separate"/>
            </w:r>
            <w:r w:rsidR="00EA2364">
              <w:rPr>
                <w:noProof/>
                <w:webHidden/>
              </w:rPr>
              <w:t>6</w:t>
            </w:r>
            <w:r w:rsidR="00EA2364">
              <w:rPr>
                <w:noProof/>
                <w:webHidden/>
              </w:rPr>
              <w:fldChar w:fldCharType="end"/>
            </w:r>
          </w:hyperlink>
        </w:p>
        <w:p w14:paraId="300A6C6F" w14:textId="72B9B22A" w:rsidR="00EA2364" w:rsidRDefault="00B11F2D">
          <w:pPr>
            <w:pStyle w:val="TOC1"/>
            <w:rPr>
              <w:rFonts w:asciiTheme="minorHAnsi" w:eastAsiaTheme="minorEastAsia" w:hAnsiTheme="minorHAnsi"/>
              <w:noProof/>
              <w:lang w:eastAsia="nl-NL"/>
            </w:rPr>
          </w:pPr>
          <w:hyperlink w:anchor="_Toc83980879" w:history="1">
            <w:r w:rsidR="00EA2364" w:rsidRPr="00DB077A">
              <w:rPr>
                <w:rStyle w:val="Hyperlink"/>
                <w:noProof/>
              </w:rPr>
              <w:t>7</w:t>
            </w:r>
            <w:r w:rsidR="00EA2364">
              <w:rPr>
                <w:rFonts w:asciiTheme="minorHAnsi" w:eastAsiaTheme="minorEastAsia" w:hAnsiTheme="minorHAnsi"/>
                <w:noProof/>
                <w:lang w:eastAsia="nl-NL"/>
              </w:rPr>
              <w:tab/>
            </w:r>
            <w:r w:rsidR="00EA2364" w:rsidRPr="00DB077A">
              <w:rPr>
                <w:rStyle w:val="Hyperlink"/>
                <w:noProof/>
              </w:rPr>
              <w:t>Vaststellen doeltreffendheid</w:t>
            </w:r>
            <w:r w:rsidR="00EA2364">
              <w:rPr>
                <w:noProof/>
                <w:webHidden/>
              </w:rPr>
              <w:tab/>
            </w:r>
            <w:r w:rsidR="00EA2364">
              <w:rPr>
                <w:noProof/>
                <w:webHidden/>
              </w:rPr>
              <w:fldChar w:fldCharType="begin"/>
            </w:r>
            <w:r w:rsidR="00EA2364">
              <w:rPr>
                <w:noProof/>
                <w:webHidden/>
              </w:rPr>
              <w:instrText xml:space="preserve"> PAGEREF _Toc83980879 \h </w:instrText>
            </w:r>
            <w:r w:rsidR="00EA2364">
              <w:rPr>
                <w:noProof/>
                <w:webHidden/>
              </w:rPr>
            </w:r>
            <w:r w:rsidR="00EA2364">
              <w:rPr>
                <w:noProof/>
                <w:webHidden/>
              </w:rPr>
              <w:fldChar w:fldCharType="separate"/>
            </w:r>
            <w:r w:rsidR="00EA2364">
              <w:rPr>
                <w:noProof/>
                <w:webHidden/>
              </w:rPr>
              <w:t>6</w:t>
            </w:r>
            <w:r w:rsidR="00EA2364">
              <w:rPr>
                <w:noProof/>
                <w:webHidden/>
              </w:rPr>
              <w:fldChar w:fldCharType="end"/>
            </w:r>
          </w:hyperlink>
        </w:p>
        <w:p w14:paraId="1AEEA62F" w14:textId="5C2ED2C0" w:rsidR="00EA2364" w:rsidRDefault="00B11F2D">
          <w:pPr>
            <w:pStyle w:val="TOC2"/>
            <w:rPr>
              <w:rFonts w:asciiTheme="minorHAnsi" w:eastAsiaTheme="minorEastAsia" w:hAnsiTheme="minorHAnsi"/>
              <w:noProof/>
              <w:lang w:eastAsia="nl-NL"/>
            </w:rPr>
          </w:pPr>
          <w:hyperlink w:anchor="_Toc83980880" w:history="1">
            <w:r w:rsidR="00EA2364" w:rsidRPr="00DB077A">
              <w:rPr>
                <w:rStyle w:val="Hyperlink"/>
                <w:noProof/>
              </w:rPr>
              <w:t>7.1</w:t>
            </w:r>
            <w:r w:rsidR="00EA2364">
              <w:rPr>
                <w:rFonts w:asciiTheme="minorHAnsi" w:eastAsiaTheme="minorEastAsia" w:hAnsiTheme="minorHAnsi"/>
                <w:noProof/>
                <w:lang w:eastAsia="nl-NL"/>
              </w:rPr>
              <w:tab/>
            </w:r>
            <w:r w:rsidR="00EA2364" w:rsidRPr="00DB077A">
              <w:rPr>
                <w:rStyle w:val="Hyperlink"/>
                <w:noProof/>
              </w:rPr>
              <w:t>Criteria</w:t>
            </w:r>
            <w:r w:rsidR="00EA2364">
              <w:rPr>
                <w:noProof/>
                <w:webHidden/>
              </w:rPr>
              <w:tab/>
            </w:r>
            <w:r w:rsidR="00EA2364">
              <w:rPr>
                <w:noProof/>
                <w:webHidden/>
              </w:rPr>
              <w:fldChar w:fldCharType="begin"/>
            </w:r>
            <w:r w:rsidR="00EA2364">
              <w:rPr>
                <w:noProof/>
                <w:webHidden/>
              </w:rPr>
              <w:instrText xml:space="preserve"> PAGEREF _Toc83980880 \h </w:instrText>
            </w:r>
            <w:r w:rsidR="00EA2364">
              <w:rPr>
                <w:noProof/>
                <w:webHidden/>
              </w:rPr>
            </w:r>
            <w:r w:rsidR="00EA2364">
              <w:rPr>
                <w:noProof/>
                <w:webHidden/>
              </w:rPr>
              <w:fldChar w:fldCharType="separate"/>
            </w:r>
            <w:r w:rsidR="00EA2364">
              <w:rPr>
                <w:noProof/>
                <w:webHidden/>
              </w:rPr>
              <w:t>6</w:t>
            </w:r>
            <w:r w:rsidR="00EA2364">
              <w:rPr>
                <w:noProof/>
                <w:webHidden/>
              </w:rPr>
              <w:fldChar w:fldCharType="end"/>
            </w:r>
          </w:hyperlink>
        </w:p>
        <w:p w14:paraId="506A13F8" w14:textId="48EAF69D" w:rsidR="00EA2364" w:rsidRDefault="00B11F2D">
          <w:pPr>
            <w:pStyle w:val="TOC2"/>
            <w:rPr>
              <w:rFonts w:asciiTheme="minorHAnsi" w:eastAsiaTheme="minorEastAsia" w:hAnsiTheme="minorHAnsi"/>
              <w:noProof/>
              <w:lang w:eastAsia="nl-NL"/>
            </w:rPr>
          </w:pPr>
          <w:hyperlink w:anchor="_Toc83980881" w:history="1">
            <w:r w:rsidR="00EA2364" w:rsidRPr="00DB077A">
              <w:rPr>
                <w:rStyle w:val="Hyperlink"/>
                <w:noProof/>
              </w:rPr>
              <w:t>7.2</w:t>
            </w:r>
            <w:r w:rsidR="00EA2364">
              <w:rPr>
                <w:rFonts w:asciiTheme="minorHAnsi" w:eastAsiaTheme="minorEastAsia" w:hAnsiTheme="minorHAnsi"/>
                <w:noProof/>
                <w:lang w:eastAsia="nl-NL"/>
              </w:rPr>
              <w:tab/>
            </w:r>
            <w:r w:rsidR="00EA2364" w:rsidRPr="00DB077A">
              <w:rPr>
                <w:rStyle w:val="Hyperlink"/>
                <w:noProof/>
              </w:rPr>
              <w:t>Controles en registraties</w:t>
            </w:r>
            <w:r w:rsidR="00EA2364">
              <w:rPr>
                <w:noProof/>
                <w:webHidden/>
              </w:rPr>
              <w:tab/>
            </w:r>
            <w:r w:rsidR="00EA2364">
              <w:rPr>
                <w:noProof/>
                <w:webHidden/>
              </w:rPr>
              <w:fldChar w:fldCharType="begin"/>
            </w:r>
            <w:r w:rsidR="00EA2364">
              <w:rPr>
                <w:noProof/>
                <w:webHidden/>
              </w:rPr>
              <w:instrText xml:space="preserve"> PAGEREF _Toc83980881 \h </w:instrText>
            </w:r>
            <w:r w:rsidR="00EA2364">
              <w:rPr>
                <w:noProof/>
                <w:webHidden/>
              </w:rPr>
            </w:r>
            <w:r w:rsidR="00EA2364">
              <w:rPr>
                <w:noProof/>
                <w:webHidden/>
              </w:rPr>
              <w:fldChar w:fldCharType="separate"/>
            </w:r>
            <w:r w:rsidR="00EA2364">
              <w:rPr>
                <w:noProof/>
                <w:webHidden/>
              </w:rPr>
              <w:t>6</w:t>
            </w:r>
            <w:r w:rsidR="00EA2364">
              <w:rPr>
                <w:noProof/>
                <w:webHidden/>
              </w:rPr>
              <w:fldChar w:fldCharType="end"/>
            </w:r>
          </w:hyperlink>
        </w:p>
        <w:p w14:paraId="108CE218" w14:textId="5E451335" w:rsidR="00EA2364" w:rsidRDefault="00B11F2D">
          <w:pPr>
            <w:pStyle w:val="TOC2"/>
            <w:rPr>
              <w:rFonts w:asciiTheme="minorHAnsi" w:eastAsiaTheme="minorEastAsia" w:hAnsiTheme="minorHAnsi"/>
              <w:noProof/>
              <w:lang w:eastAsia="nl-NL"/>
            </w:rPr>
          </w:pPr>
          <w:hyperlink w:anchor="_Toc83980882" w:history="1">
            <w:r w:rsidR="00EA2364" w:rsidRPr="00DB077A">
              <w:rPr>
                <w:rStyle w:val="Hyperlink"/>
                <w:noProof/>
              </w:rPr>
              <w:t>7.3</w:t>
            </w:r>
            <w:r w:rsidR="00EA2364">
              <w:rPr>
                <w:rFonts w:asciiTheme="minorHAnsi" w:eastAsiaTheme="minorEastAsia" w:hAnsiTheme="minorHAnsi"/>
                <w:noProof/>
                <w:lang w:eastAsia="nl-NL"/>
              </w:rPr>
              <w:tab/>
            </w:r>
            <w:r w:rsidR="00EA2364" w:rsidRPr="00DB077A">
              <w:rPr>
                <w:rStyle w:val="Hyperlink"/>
                <w:noProof/>
              </w:rPr>
              <w:t>Administraties</w:t>
            </w:r>
            <w:r w:rsidR="00EA2364">
              <w:rPr>
                <w:noProof/>
                <w:webHidden/>
              </w:rPr>
              <w:tab/>
            </w:r>
            <w:r w:rsidR="00EA2364">
              <w:rPr>
                <w:noProof/>
                <w:webHidden/>
              </w:rPr>
              <w:fldChar w:fldCharType="begin"/>
            </w:r>
            <w:r w:rsidR="00EA2364">
              <w:rPr>
                <w:noProof/>
                <w:webHidden/>
              </w:rPr>
              <w:instrText xml:space="preserve"> PAGEREF _Toc83980882 \h </w:instrText>
            </w:r>
            <w:r w:rsidR="00EA2364">
              <w:rPr>
                <w:noProof/>
                <w:webHidden/>
              </w:rPr>
            </w:r>
            <w:r w:rsidR="00EA2364">
              <w:rPr>
                <w:noProof/>
                <w:webHidden/>
              </w:rPr>
              <w:fldChar w:fldCharType="separate"/>
            </w:r>
            <w:r w:rsidR="00EA2364">
              <w:rPr>
                <w:noProof/>
                <w:webHidden/>
              </w:rPr>
              <w:t>6</w:t>
            </w:r>
            <w:r w:rsidR="00EA2364">
              <w:rPr>
                <w:noProof/>
                <w:webHidden/>
              </w:rPr>
              <w:fldChar w:fldCharType="end"/>
            </w:r>
          </w:hyperlink>
        </w:p>
        <w:p w14:paraId="2D871D42" w14:textId="07CA73C3" w:rsidR="00ED10AB" w:rsidRPr="00F003CE" w:rsidRDefault="00CB6F3F">
          <w:pPr>
            <w:rPr>
              <w:sz w:val="16"/>
            </w:rPr>
          </w:pPr>
          <w:r w:rsidRPr="00F003CE">
            <w:rPr>
              <w:b/>
              <w:bCs/>
              <w:sz w:val="16"/>
            </w:rPr>
            <w:fldChar w:fldCharType="end"/>
          </w:r>
        </w:p>
      </w:sdtContent>
    </w:sdt>
    <w:p w14:paraId="46579345" w14:textId="77777777" w:rsidR="00ED10AB" w:rsidRPr="00F003CE" w:rsidRDefault="00ED10AB">
      <w:r w:rsidRPr="00F003CE">
        <w:br w:type="page"/>
      </w:r>
    </w:p>
    <w:p w14:paraId="1A63F338" w14:textId="77777777" w:rsidR="000B5B9A" w:rsidRPr="00490B8A" w:rsidRDefault="000B5B9A" w:rsidP="000B5B9A">
      <w:pPr>
        <w:pStyle w:val="Heading1"/>
        <w:rPr>
          <w:lang w:val="nl-NL"/>
        </w:rPr>
      </w:pPr>
      <w:bookmarkStart w:id="1" w:name="_Toc481693055"/>
      <w:bookmarkStart w:id="2" w:name="_Toc487031039"/>
      <w:bookmarkStart w:id="3" w:name="_Toc487363511"/>
      <w:bookmarkStart w:id="4" w:name="_Toc83980868"/>
      <w:bookmarkStart w:id="5" w:name="_Hlk480971333"/>
      <w:bookmarkStart w:id="6" w:name="_Hlk481574947"/>
      <w:r>
        <w:rPr>
          <w:lang w:val="nl-NL"/>
        </w:rPr>
        <w:lastRenderedPageBreak/>
        <w:t>Versiebeheer</w:t>
      </w:r>
      <w:bookmarkEnd w:id="1"/>
      <w:bookmarkEnd w:id="2"/>
      <w:bookmarkEnd w:id="3"/>
      <w:bookmarkEnd w:id="4"/>
    </w:p>
    <w:bookmarkEnd w:id="5"/>
    <w:bookmarkEnd w:id="6"/>
    <w:p w14:paraId="781672E4" w14:textId="77777777" w:rsidR="00E72306" w:rsidRDefault="00E72306" w:rsidP="00E72306">
      <w:pPr>
        <w:widowControl w:val="0"/>
        <w:autoSpaceDE w:val="0"/>
        <w:autoSpaceDN w:val="0"/>
        <w:adjustRightInd w:val="0"/>
        <w:spacing w:after="0"/>
      </w:pPr>
    </w:p>
    <w:tbl>
      <w:tblPr>
        <w:tblStyle w:val="TableGrid"/>
        <w:tblW w:w="9067" w:type="dxa"/>
        <w:tblLook w:val="04A0" w:firstRow="1" w:lastRow="0" w:firstColumn="1" w:lastColumn="0" w:noHBand="0" w:noVBand="1"/>
      </w:tblPr>
      <w:tblGrid>
        <w:gridCol w:w="632"/>
        <w:gridCol w:w="1631"/>
        <w:gridCol w:w="5812"/>
        <w:gridCol w:w="992"/>
      </w:tblGrid>
      <w:tr w:rsidR="00E72306" w:rsidRPr="00737F6B" w14:paraId="0BB0D3B3" w14:textId="77777777" w:rsidTr="00FC75DF">
        <w:tc>
          <w:tcPr>
            <w:tcW w:w="632" w:type="dxa"/>
            <w:shd w:val="clear" w:color="auto" w:fill="595959" w:themeFill="text1" w:themeFillTint="A6"/>
          </w:tcPr>
          <w:p w14:paraId="104294E2" w14:textId="77777777" w:rsidR="00E72306" w:rsidRPr="00737F6B" w:rsidRDefault="00E72306" w:rsidP="00FC75DF">
            <w:pPr>
              <w:rPr>
                <w:rFonts w:asciiTheme="minorHAnsi" w:hAnsiTheme="minorHAnsi"/>
                <w:b/>
                <w:bCs/>
                <w:color w:val="FFFFFF" w:themeColor="background1"/>
                <w:sz w:val="16"/>
                <w:szCs w:val="16"/>
              </w:rPr>
            </w:pPr>
            <w:r w:rsidRPr="0B41F958">
              <w:rPr>
                <w:rFonts w:asciiTheme="minorHAnsi" w:hAnsiTheme="minorHAnsi"/>
                <w:b/>
                <w:bCs/>
                <w:color w:val="FFFFFF" w:themeColor="background1"/>
                <w:sz w:val="16"/>
                <w:szCs w:val="16"/>
              </w:rPr>
              <w:t>Versie</w:t>
            </w:r>
          </w:p>
        </w:tc>
        <w:tc>
          <w:tcPr>
            <w:tcW w:w="1631" w:type="dxa"/>
            <w:shd w:val="clear" w:color="auto" w:fill="595959" w:themeFill="text1" w:themeFillTint="A6"/>
          </w:tcPr>
          <w:p w14:paraId="655665E9" w14:textId="77777777" w:rsidR="00E72306" w:rsidRPr="00737F6B" w:rsidRDefault="00E72306" w:rsidP="00FC75DF">
            <w:pPr>
              <w:rPr>
                <w:rFonts w:asciiTheme="minorHAnsi" w:hAnsiTheme="minorHAnsi"/>
                <w:b/>
                <w:bCs/>
                <w:color w:val="FFFFFF" w:themeColor="background1"/>
                <w:sz w:val="16"/>
                <w:szCs w:val="16"/>
              </w:rPr>
            </w:pPr>
            <w:r>
              <w:rPr>
                <w:rFonts w:asciiTheme="minorHAnsi" w:hAnsiTheme="minorHAnsi"/>
                <w:b/>
                <w:bCs/>
                <w:color w:val="FFFFFF" w:themeColor="background1"/>
                <w:sz w:val="16"/>
                <w:szCs w:val="16"/>
              </w:rPr>
              <w:t>Auteur</w:t>
            </w:r>
          </w:p>
        </w:tc>
        <w:tc>
          <w:tcPr>
            <w:tcW w:w="5812" w:type="dxa"/>
            <w:shd w:val="clear" w:color="auto" w:fill="595959" w:themeFill="text1" w:themeFillTint="A6"/>
          </w:tcPr>
          <w:p w14:paraId="3E90843F" w14:textId="77777777" w:rsidR="00E72306" w:rsidRPr="00737F6B" w:rsidRDefault="00E72306" w:rsidP="00FC75DF">
            <w:pPr>
              <w:rPr>
                <w:rFonts w:asciiTheme="minorHAnsi" w:hAnsiTheme="minorHAnsi"/>
                <w:b/>
                <w:bCs/>
                <w:color w:val="FFFFFF" w:themeColor="background1"/>
                <w:sz w:val="16"/>
                <w:szCs w:val="16"/>
              </w:rPr>
            </w:pPr>
            <w:r w:rsidRPr="0B41F958">
              <w:rPr>
                <w:rFonts w:asciiTheme="minorHAnsi" w:hAnsiTheme="minorHAnsi"/>
                <w:b/>
                <w:bCs/>
                <w:color w:val="FFFFFF" w:themeColor="background1"/>
                <w:sz w:val="16"/>
                <w:szCs w:val="16"/>
              </w:rPr>
              <w:t>Wijziging (omschrijving)</w:t>
            </w:r>
          </w:p>
        </w:tc>
        <w:tc>
          <w:tcPr>
            <w:tcW w:w="992" w:type="dxa"/>
            <w:shd w:val="clear" w:color="auto" w:fill="595959" w:themeFill="text1" w:themeFillTint="A6"/>
          </w:tcPr>
          <w:p w14:paraId="492E2E3E" w14:textId="77777777" w:rsidR="00E72306" w:rsidRPr="00737F6B" w:rsidRDefault="00E72306" w:rsidP="00FC75DF">
            <w:pPr>
              <w:rPr>
                <w:rFonts w:asciiTheme="minorHAnsi" w:hAnsiTheme="minorHAnsi"/>
                <w:b/>
                <w:bCs/>
                <w:color w:val="FFFFFF" w:themeColor="background1"/>
                <w:sz w:val="16"/>
                <w:szCs w:val="16"/>
              </w:rPr>
            </w:pPr>
            <w:r>
              <w:rPr>
                <w:rFonts w:asciiTheme="minorHAnsi" w:hAnsiTheme="minorHAnsi"/>
                <w:b/>
                <w:bCs/>
                <w:color w:val="FFFFFF" w:themeColor="background1"/>
                <w:sz w:val="16"/>
                <w:szCs w:val="16"/>
              </w:rPr>
              <w:t>Datum vaststelling</w:t>
            </w:r>
          </w:p>
        </w:tc>
      </w:tr>
      <w:tr w:rsidR="00E72306" w:rsidRPr="00737F6B" w14:paraId="6D1E065F" w14:textId="77777777" w:rsidTr="00FC75DF">
        <w:tc>
          <w:tcPr>
            <w:tcW w:w="632" w:type="dxa"/>
          </w:tcPr>
          <w:p w14:paraId="19B61EF8" w14:textId="77777777" w:rsidR="00E72306" w:rsidRPr="00737F6B" w:rsidRDefault="00E72306" w:rsidP="00FC75DF">
            <w:pPr>
              <w:rPr>
                <w:rFonts w:asciiTheme="minorHAnsi" w:hAnsiTheme="minorHAnsi"/>
                <w:sz w:val="16"/>
                <w:szCs w:val="16"/>
              </w:rPr>
            </w:pPr>
            <w:r w:rsidRPr="0B41F958">
              <w:rPr>
                <w:rFonts w:asciiTheme="minorHAnsi" w:hAnsiTheme="minorHAnsi"/>
                <w:sz w:val="16"/>
                <w:szCs w:val="16"/>
              </w:rPr>
              <w:t>1.0</w:t>
            </w:r>
          </w:p>
        </w:tc>
        <w:tc>
          <w:tcPr>
            <w:tcW w:w="1631" w:type="dxa"/>
          </w:tcPr>
          <w:p w14:paraId="7ACED89F" w14:textId="77777777" w:rsidR="00E72306" w:rsidRPr="00737F6B" w:rsidRDefault="00E72306" w:rsidP="00FC75DF">
            <w:pPr>
              <w:rPr>
                <w:rFonts w:asciiTheme="minorHAnsi" w:hAnsiTheme="minorHAnsi"/>
                <w:sz w:val="16"/>
                <w:szCs w:val="16"/>
              </w:rPr>
            </w:pPr>
          </w:p>
        </w:tc>
        <w:tc>
          <w:tcPr>
            <w:tcW w:w="5812" w:type="dxa"/>
          </w:tcPr>
          <w:p w14:paraId="6C59455E" w14:textId="77777777" w:rsidR="00E72306" w:rsidRPr="00737F6B" w:rsidRDefault="00E72306" w:rsidP="00FC75DF">
            <w:pPr>
              <w:rPr>
                <w:rFonts w:asciiTheme="minorHAnsi" w:hAnsiTheme="minorHAnsi"/>
                <w:sz w:val="16"/>
                <w:szCs w:val="16"/>
              </w:rPr>
            </w:pPr>
            <w:r w:rsidRPr="0B41F958">
              <w:rPr>
                <w:rFonts w:asciiTheme="minorHAnsi" w:hAnsiTheme="minorHAnsi"/>
                <w:sz w:val="16"/>
                <w:szCs w:val="16"/>
              </w:rPr>
              <w:t>Initiatiedocument.</w:t>
            </w:r>
          </w:p>
        </w:tc>
        <w:tc>
          <w:tcPr>
            <w:tcW w:w="992" w:type="dxa"/>
          </w:tcPr>
          <w:p w14:paraId="37C71FDC" w14:textId="77777777" w:rsidR="00E72306" w:rsidRPr="00737F6B" w:rsidRDefault="00E72306" w:rsidP="00FC75DF">
            <w:pPr>
              <w:rPr>
                <w:rFonts w:asciiTheme="minorHAnsi" w:hAnsiTheme="minorHAnsi"/>
                <w:sz w:val="16"/>
                <w:szCs w:val="16"/>
              </w:rPr>
            </w:pPr>
          </w:p>
        </w:tc>
      </w:tr>
      <w:tr w:rsidR="00E72306" w:rsidRPr="00737F6B" w14:paraId="52E4D3E6" w14:textId="77777777" w:rsidTr="00FC75DF">
        <w:tc>
          <w:tcPr>
            <w:tcW w:w="632" w:type="dxa"/>
          </w:tcPr>
          <w:p w14:paraId="33E76758" w14:textId="77777777" w:rsidR="00E72306" w:rsidRPr="00737F6B" w:rsidRDefault="00E72306" w:rsidP="00FC75DF">
            <w:pPr>
              <w:rPr>
                <w:rFonts w:asciiTheme="minorHAnsi" w:hAnsiTheme="minorHAnsi"/>
                <w:sz w:val="16"/>
                <w:szCs w:val="16"/>
              </w:rPr>
            </w:pPr>
          </w:p>
        </w:tc>
        <w:tc>
          <w:tcPr>
            <w:tcW w:w="1631" w:type="dxa"/>
          </w:tcPr>
          <w:p w14:paraId="4F74661F" w14:textId="77777777" w:rsidR="00E72306" w:rsidRPr="00737F6B" w:rsidRDefault="00E72306" w:rsidP="00FC75DF">
            <w:pPr>
              <w:rPr>
                <w:rFonts w:asciiTheme="minorHAnsi" w:hAnsiTheme="minorHAnsi"/>
                <w:sz w:val="16"/>
                <w:szCs w:val="16"/>
              </w:rPr>
            </w:pPr>
          </w:p>
        </w:tc>
        <w:tc>
          <w:tcPr>
            <w:tcW w:w="5812" w:type="dxa"/>
          </w:tcPr>
          <w:p w14:paraId="3F7E9438" w14:textId="77777777" w:rsidR="00E72306" w:rsidRPr="00737F6B" w:rsidRDefault="00E72306" w:rsidP="00FC75DF">
            <w:pPr>
              <w:rPr>
                <w:rFonts w:asciiTheme="minorHAnsi" w:hAnsiTheme="minorHAnsi"/>
                <w:sz w:val="16"/>
                <w:szCs w:val="16"/>
              </w:rPr>
            </w:pPr>
          </w:p>
        </w:tc>
        <w:tc>
          <w:tcPr>
            <w:tcW w:w="992" w:type="dxa"/>
          </w:tcPr>
          <w:p w14:paraId="760903D4" w14:textId="77777777" w:rsidR="00E72306" w:rsidRPr="00737F6B" w:rsidRDefault="00E72306" w:rsidP="00FC75DF">
            <w:pPr>
              <w:rPr>
                <w:rFonts w:asciiTheme="minorHAnsi" w:hAnsiTheme="minorHAnsi"/>
                <w:sz w:val="16"/>
                <w:szCs w:val="16"/>
              </w:rPr>
            </w:pPr>
          </w:p>
        </w:tc>
      </w:tr>
      <w:tr w:rsidR="00E72306" w:rsidRPr="00737F6B" w14:paraId="2EB0D22E" w14:textId="77777777" w:rsidTr="00FC75DF">
        <w:tc>
          <w:tcPr>
            <w:tcW w:w="632" w:type="dxa"/>
          </w:tcPr>
          <w:p w14:paraId="2FA2105F" w14:textId="77777777" w:rsidR="00E72306" w:rsidRPr="00737F6B" w:rsidRDefault="00E72306" w:rsidP="00FC75DF">
            <w:pPr>
              <w:rPr>
                <w:rFonts w:asciiTheme="minorHAnsi" w:hAnsiTheme="minorHAnsi"/>
                <w:sz w:val="16"/>
                <w:szCs w:val="16"/>
              </w:rPr>
            </w:pPr>
          </w:p>
        </w:tc>
        <w:tc>
          <w:tcPr>
            <w:tcW w:w="1631" w:type="dxa"/>
          </w:tcPr>
          <w:p w14:paraId="775AE2FA" w14:textId="77777777" w:rsidR="00E72306" w:rsidRPr="00737F6B" w:rsidRDefault="00E72306" w:rsidP="00FC75DF">
            <w:pPr>
              <w:rPr>
                <w:rFonts w:asciiTheme="minorHAnsi" w:hAnsiTheme="minorHAnsi"/>
                <w:sz w:val="16"/>
                <w:szCs w:val="16"/>
              </w:rPr>
            </w:pPr>
          </w:p>
        </w:tc>
        <w:tc>
          <w:tcPr>
            <w:tcW w:w="5812" w:type="dxa"/>
          </w:tcPr>
          <w:p w14:paraId="74C2822F" w14:textId="77777777" w:rsidR="00E72306" w:rsidRPr="00737F6B" w:rsidRDefault="00E72306" w:rsidP="00FC75DF">
            <w:pPr>
              <w:rPr>
                <w:rFonts w:asciiTheme="minorHAnsi" w:hAnsiTheme="minorHAnsi"/>
                <w:sz w:val="16"/>
                <w:szCs w:val="16"/>
              </w:rPr>
            </w:pPr>
          </w:p>
        </w:tc>
        <w:tc>
          <w:tcPr>
            <w:tcW w:w="992" w:type="dxa"/>
          </w:tcPr>
          <w:p w14:paraId="65093E88" w14:textId="77777777" w:rsidR="00E72306" w:rsidRPr="00737F6B" w:rsidRDefault="00E72306" w:rsidP="00FC75DF">
            <w:pPr>
              <w:rPr>
                <w:rFonts w:asciiTheme="minorHAnsi" w:hAnsiTheme="minorHAnsi"/>
                <w:sz w:val="16"/>
                <w:szCs w:val="16"/>
              </w:rPr>
            </w:pPr>
          </w:p>
        </w:tc>
      </w:tr>
      <w:tr w:rsidR="00E72306" w:rsidRPr="00737F6B" w14:paraId="27023143" w14:textId="77777777" w:rsidTr="00FC75DF">
        <w:tc>
          <w:tcPr>
            <w:tcW w:w="632" w:type="dxa"/>
          </w:tcPr>
          <w:p w14:paraId="507C0255" w14:textId="77777777" w:rsidR="00E72306" w:rsidRPr="00737F6B" w:rsidRDefault="00E72306" w:rsidP="00FC75DF">
            <w:pPr>
              <w:rPr>
                <w:rFonts w:asciiTheme="minorHAnsi" w:hAnsiTheme="minorHAnsi"/>
                <w:sz w:val="16"/>
                <w:szCs w:val="16"/>
              </w:rPr>
            </w:pPr>
          </w:p>
        </w:tc>
        <w:tc>
          <w:tcPr>
            <w:tcW w:w="1631" w:type="dxa"/>
          </w:tcPr>
          <w:p w14:paraId="407245A1" w14:textId="77777777" w:rsidR="00E72306" w:rsidRPr="00737F6B" w:rsidRDefault="00E72306" w:rsidP="00FC75DF">
            <w:pPr>
              <w:rPr>
                <w:rFonts w:asciiTheme="minorHAnsi" w:hAnsiTheme="minorHAnsi"/>
                <w:sz w:val="16"/>
                <w:szCs w:val="16"/>
              </w:rPr>
            </w:pPr>
          </w:p>
        </w:tc>
        <w:tc>
          <w:tcPr>
            <w:tcW w:w="5812" w:type="dxa"/>
          </w:tcPr>
          <w:p w14:paraId="7AE607A7" w14:textId="77777777" w:rsidR="00E72306" w:rsidRPr="00737F6B" w:rsidRDefault="00E72306" w:rsidP="00FC75DF">
            <w:pPr>
              <w:rPr>
                <w:rFonts w:asciiTheme="minorHAnsi" w:hAnsiTheme="minorHAnsi"/>
                <w:sz w:val="16"/>
                <w:szCs w:val="16"/>
              </w:rPr>
            </w:pPr>
          </w:p>
        </w:tc>
        <w:tc>
          <w:tcPr>
            <w:tcW w:w="992" w:type="dxa"/>
          </w:tcPr>
          <w:p w14:paraId="65C08D86" w14:textId="77777777" w:rsidR="00E72306" w:rsidRPr="00737F6B" w:rsidRDefault="00E72306" w:rsidP="00FC75DF">
            <w:pPr>
              <w:rPr>
                <w:rFonts w:asciiTheme="minorHAnsi" w:hAnsiTheme="minorHAnsi"/>
                <w:sz w:val="16"/>
                <w:szCs w:val="16"/>
              </w:rPr>
            </w:pPr>
          </w:p>
        </w:tc>
      </w:tr>
      <w:tr w:rsidR="00E72306" w:rsidRPr="00737F6B" w14:paraId="74B430F8" w14:textId="77777777" w:rsidTr="00FC75DF">
        <w:tc>
          <w:tcPr>
            <w:tcW w:w="632" w:type="dxa"/>
          </w:tcPr>
          <w:p w14:paraId="1A289A2E" w14:textId="77777777" w:rsidR="00E72306" w:rsidRPr="00737F6B" w:rsidRDefault="00E72306" w:rsidP="00FC75DF">
            <w:pPr>
              <w:rPr>
                <w:rFonts w:asciiTheme="minorHAnsi" w:hAnsiTheme="minorHAnsi"/>
                <w:sz w:val="16"/>
                <w:szCs w:val="16"/>
              </w:rPr>
            </w:pPr>
          </w:p>
        </w:tc>
        <w:tc>
          <w:tcPr>
            <w:tcW w:w="1631" w:type="dxa"/>
          </w:tcPr>
          <w:p w14:paraId="22AF8B17" w14:textId="77777777" w:rsidR="00E72306" w:rsidRPr="00737F6B" w:rsidRDefault="00E72306" w:rsidP="00FC75DF">
            <w:pPr>
              <w:rPr>
                <w:rFonts w:asciiTheme="minorHAnsi" w:hAnsiTheme="minorHAnsi"/>
                <w:sz w:val="16"/>
                <w:szCs w:val="16"/>
              </w:rPr>
            </w:pPr>
          </w:p>
        </w:tc>
        <w:tc>
          <w:tcPr>
            <w:tcW w:w="5812" w:type="dxa"/>
          </w:tcPr>
          <w:p w14:paraId="4377A38F" w14:textId="77777777" w:rsidR="00E72306" w:rsidRPr="00737F6B" w:rsidRDefault="00E72306" w:rsidP="00FC75DF">
            <w:pPr>
              <w:rPr>
                <w:rFonts w:asciiTheme="minorHAnsi" w:hAnsiTheme="minorHAnsi"/>
                <w:sz w:val="16"/>
                <w:szCs w:val="16"/>
              </w:rPr>
            </w:pPr>
          </w:p>
        </w:tc>
        <w:tc>
          <w:tcPr>
            <w:tcW w:w="992" w:type="dxa"/>
          </w:tcPr>
          <w:p w14:paraId="5FCA733F" w14:textId="77777777" w:rsidR="00E72306" w:rsidRPr="00737F6B" w:rsidRDefault="00E72306" w:rsidP="00FC75DF">
            <w:pPr>
              <w:rPr>
                <w:rFonts w:asciiTheme="minorHAnsi" w:hAnsiTheme="minorHAnsi"/>
                <w:sz w:val="16"/>
                <w:szCs w:val="16"/>
              </w:rPr>
            </w:pPr>
          </w:p>
        </w:tc>
      </w:tr>
      <w:tr w:rsidR="00E72306" w:rsidRPr="00737F6B" w14:paraId="5D604276" w14:textId="77777777" w:rsidTr="00FC75DF">
        <w:tc>
          <w:tcPr>
            <w:tcW w:w="632" w:type="dxa"/>
          </w:tcPr>
          <w:p w14:paraId="3FC78850" w14:textId="77777777" w:rsidR="00E72306" w:rsidRPr="00737F6B" w:rsidRDefault="00E72306" w:rsidP="00FC75DF">
            <w:pPr>
              <w:rPr>
                <w:rFonts w:asciiTheme="minorHAnsi" w:hAnsiTheme="minorHAnsi"/>
                <w:sz w:val="16"/>
                <w:szCs w:val="16"/>
              </w:rPr>
            </w:pPr>
          </w:p>
        </w:tc>
        <w:tc>
          <w:tcPr>
            <w:tcW w:w="1631" w:type="dxa"/>
          </w:tcPr>
          <w:p w14:paraId="64C54664" w14:textId="77777777" w:rsidR="00E72306" w:rsidRPr="00737F6B" w:rsidRDefault="00E72306" w:rsidP="00FC75DF">
            <w:pPr>
              <w:rPr>
                <w:rFonts w:asciiTheme="minorHAnsi" w:hAnsiTheme="minorHAnsi"/>
                <w:sz w:val="16"/>
                <w:szCs w:val="16"/>
              </w:rPr>
            </w:pPr>
          </w:p>
        </w:tc>
        <w:tc>
          <w:tcPr>
            <w:tcW w:w="5812" w:type="dxa"/>
          </w:tcPr>
          <w:p w14:paraId="7F2A68A7" w14:textId="77777777" w:rsidR="00E72306" w:rsidRPr="00737F6B" w:rsidRDefault="00E72306" w:rsidP="00FC75DF">
            <w:pPr>
              <w:rPr>
                <w:rFonts w:asciiTheme="minorHAnsi" w:hAnsiTheme="minorHAnsi"/>
                <w:sz w:val="16"/>
                <w:szCs w:val="16"/>
              </w:rPr>
            </w:pPr>
          </w:p>
        </w:tc>
        <w:tc>
          <w:tcPr>
            <w:tcW w:w="992" w:type="dxa"/>
          </w:tcPr>
          <w:p w14:paraId="18FDD850" w14:textId="77777777" w:rsidR="00E72306" w:rsidRPr="00737F6B" w:rsidRDefault="00E72306" w:rsidP="00FC75DF">
            <w:pPr>
              <w:rPr>
                <w:rFonts w:asciiTheme="minorHAnsi" w:hAnsiTheme="minorHAnsi"/>
                <w:sz w:val="16"/>
                <w:szCs w:val="16"/>
              </w:rPr>
            </w:pPr>
          </w:p>
        </w:tc>
      </w:tr>
      <w:tr w:rsidR="00E72306" w:rsidRPr="00737F6B" w14:paraId="5F294264" w14:textId="77777777" w:rsidTr="00FC75DF">
        <w:tc>
          <w:tcPr>
            <w:tcW w:w="632" w:type="dxa"/>
          </w:tcPr>
          <w:p w14:paraId="50E29B0F" w14:textId="77777777" w:rsidR="00E72306" w:rsidRPr="00737F6B" w:rsidRDefault="00E72306" w:rsidP="00FC75DF">
            <w:pPr>
              <w:rPr>
                <w:rFonts w:asciiTheme="minorHAnsi" w:hAnsiTheme="minorHAnsi"/>
                <w:sz w:val="16"/>
                <w:szCs w:val="16"/>
              </w:rPr>
            </w:pPr>
          </w:p>
        </w:tc>
        <w:tc>
          <w:tcPr>
            <w:tcW w:w="1631" w:type="dxa"/>
          </w:tcPr>
          <w:p w14:paraId="20636166" w14:textId="77777777" w:rsidR="00E72306" w:rsidRPr="00737F6B" w:rsidRDefault="00E72306" w:rsidP="00FC75DF">
            <w:pPr>
              <w:rPr>
                <w:rFonts w:asciiTheme="minorHAnsi" w:hAnsiTheme="minorHAnsi"/>
                <w:sz w:val="16"/>
                <w:szCs w:val="16"/>
              </w:rPr>
            </w:pPr>
          </w:p>
        </w:tc>
        <w:tc>
          <w:tcPr>
            <w:tcW w:w="5812" w:type="dxa"/>
          </w:tcPr>
          <w:p w14:paraId="1F9C3C74" w14:textId="77777777" w:rsidR="00E72306" w:rsidRPr="00737F6B" w:rsidRDefault="00E72306" w:rsidP="00FC75DF">
            <w:pPr>
              <w:rPr>
                <w:rFonts w:asciiTheme="minorHAnsi" w:hAnsiTheme="minorHAnsi"/>
                <w:sz w:val="16"/>
                <w:szCs w:val="16"/>
              </w:rPr>
            </w:pPr>
          </w:p>
        </w:tc>
        <w:tc>
          <w:tcPr>
            <w:tcW w:w="992" w:type="dxa"/>
          </w:tcPr>
          <w:p w14:paraId="47C80309" w14:textId="77777777" w:rsidR="00E72306" w:rsidRPr="00737F6B" w:rsidRDefault="00E72306" w:rsidP="00FC75DF">
            <w:pPr>
              <w:rPr>
                <w:rFonts w:asciiTheme="minorHAnsi" w:hAnsiTheme="minorHAnsi"/>
                <w:sz w:val="16"/>
                <w:szCs w:val="16"/>
              </w:rPr>
            </w:pPr>
          </w:p>
        </w:tc>
      </w:tr>
    </w:tbl>
    <w:p w14:paraId="285ACE6B" w14:textId="77777777" w:rsidR="000B5B9A" w:rsidRDefault="000B5B9A">
      <w:pPr>
        <w:rPr>
          <w:rFonts w:eastAsia="Times New Roman" w:cs="Arial"/>
          <w:b/>
          <w:bCs/>
          <w:kern w:val="32"/>
          <w:sz w:val="28"/>
          <w:szCs w:val="32"/>
        </w:rPr>
      </w:pPr>
      <w:r>
        <w:br w:type="page"/>
      </w:r>
    </w:p>
    <w:p w14:paraId="01BC811C" w14:textId="0D9F03A0" w:rsidR="007D2507" w:rsidRDefault="007D2507" w:rsidP="00D76747">
      <w:pPr>
        <w:pStyle w:val="Heading1"/>
        <w:rPr>
          <w:lang w:val="nl-NL"/>
        </w:rPr>
      </w:pPr>
      <w:bookmarkStart w:id="7" w:name="_Toc83980869"/>
      <w:r w:rsidRPr="00F003CE">
        <w:rPr>
          <w:lang w:val="nl-NL"/>
        </w:rPr>
        <w:lastRenderedPageBreak/>
        <w:t xml:space="preserve">Doel van </w:t>
      </w:r>
      <w:r w:rsidR="00AC2754" w:rsidRPr="00F003CE">
        <w:rPr>
          <w:lang w:val="nl-NL"/>
        </w:rPr>
        <w:t>dit document</w:t>
      </w:r>
      <w:bookmarkEnd w:id="7"/>
    </w:p>
    <w:p w14:paraId="7C4B9846" w14:textId="35BB4A07" w:rsidR="00890532" w:rsidRDefault="00E347F8" w:rsidP="007E6883">
      <w:pPr>
        <w:widowControl w:val="0"/>
        <w:autoSpaceDE w:val="0"/>
        <w:autoSpaceDN w:val="0"/>
        <w:adjustRightInd w:val="0"/>
        <w:spacing w:after="0"/>
      </w:pPr>
      <w:r>
        <w:t>In dit document zijn de algemene regels en uitgangspunten vastgelegd met betrekking tot het geven/ontnemen en aanpassen van toega</w:t>
      </w:r>
      <w:r w:rsidR="00E1547D">
        <w:t>ngsrechten tot informatie en informatiesystemen van &lt;organisatie&gt;.</w:t>
      </w:r>
    </w:p>
    <w:p w14:paraId="6D13BD5D" w14:textId="6E1717FD" w:rsidR="00D334BE" w:rsidRPr="00D334BE" w:rsidRDefault="00D334BE" w:rsidP="007E6883">
      <w:pPr>
        <w:widowControl w:val="0"/>
        <w:autoSpaceDE w:val="0"/>
        <w:autoSpaceDN w:val="0"/>
        <w:adjustRightInd w:val="0"/>
        <w:spacing w:after="0"/>
      </w:pPr>
      <w:r>
        <w:t>Met dit document zorgt &lt;</w:t>
      </w:r>
      <w:r w:rsidR="008551FD">
        <w:t>o</w:t>
      </w:r>
      <w:r>
        <w:t>rganisatie&gt; ervoor dat gebruikers de juiste toegangsrechten hebben in lijn met wetgeving en het ‘need to know’ principe.</w:t>
      </w:r>
    </w:p>
    <w:p w14:paraId="5E092D8D" w14:textId="050D8897" w:rsidR="005029EA" w:rsidRPr="00F003CE" w:rsidRDefault="002D2297" w:rsidP="00DD1268">
      <w:pPr>
        <w:pStyle w:val="Heading1"/>
        <w:rPr>
          <w:lang w:val="nl-NL"/>
        </w:rPr>
      </w:pPr>
      <w:bookmarkStart w:id="8" w:name="_Toc83980870"/>
      <w:r w:rsidRPr="00F003CE">
        <w:rPr>
          <w:lang w:val="nl-NL"/>
        </w:rPr>
        <w:t>R</w:t>
      </w:r>
      <w:r w:rsidR="005029EA" w:rsidRPr="00F003CE">
        <w:rPr>
          <w:lang w:val="nl-NL"/>
        </w:rPr>
        <w:t>eikwijdte en gebruikers</w:t>
      </w:r>
      <w:bookmarkEnd w:id="8"/>
    </w:p>
    <w:p w14:paraId="2F6E0D3C" w14:textId="0AD72BDB" w:rsidR="00DD1268" w:rsidRPr="00F003CE" w:rsidRDefault="00DD1268" w:rsidP="00C67DBF">
      <w:pPr>
        <w:pStyle w:val="Heading2"/>
        <w:rPr>
          <w:lang w:val="nl-NL"/>
        </w:rPr>
      </w:pPr>
      <w:bookmarkStart w:id="9" w:name="_Toc83980871"/>
      <w:r w:rsidRPr="00F003CE">
        <w:rPr>
          <w:lang w:val="nl-NL"/>
        </w:rPr>
        <w:t>Reikwijdte</w:t>
      </w:r>
      <w:bookmarkEnd w:id="9"/>
    </w:p>
    <w:p w14:paraId="7AF813A6" w14:textId="42886ABA" w:rsidR="007E6883" w:rsidRPr="00FE014A" w:rsidRDefault="00FE014A" w:rsidP="00FE014A">
      <w:r w:rsidRPr="003955A4">
        <w:t xml:space="preserve">De reikwijdte van dit document komt overeen met die van het </w:t>
      </w:r>
      <w:r w:rsidR="00825D29">
        <w:rPr>
          <w:i/>
        </w:rPr>
        <w:t>B01 Informatiebeveiligingsbeleid</w:t>
      </w:r>
      <w:r>
        <w:rPr>
          <w:i/>
        </w:rPr>
        <w:t xml:space="preserve"> &lt;organisatie&gt;</w:t>
      </w:r>
      <w:r w:rsidRPr="003955A4">
        <w:t>.</w:t>
      </w:r>
    </w:p>
    <w:p w14:paraId="49248D18" w14:textId="5BC1D0D5" w:rsidR="00DD1268" w:rsidRPr="00F003CE" w:rsidRDefault="00DD1268" w:rsidP="00C67DBF">
      <w:pPr>
        <w:pStyle w:val="Heading2"/>
        <w:rPr>
          <w:lang w:val="nl-NL"/>
        </w:rPr>
      </w:pPr>
      <w:bookmarkStart w:id="10" w:name="_Toc83980872"/>
      <w:r w:rsidRPr="00F003CE">
        <w:rPr>
          <w:lang w:val="nl-NL"/>
        </w:rPr>
        <w:t>Gebruikers</w:t>
      </w:r>
      <w:bookmarkEnd w:id="10"/>
    </w:p>
    <w:p w14:paraId="357574C4" w14:textId="6C08B5A5" w:rsidR="00AF3E6E" w:rsidRPr="00F003CE" w:rsidRDefault="00AF3E6E" w:rsidP="00AF3E6E">
      <w:r w:rsidRPr="00F003CE">
        <w:t>De gebruikers van dit document zijn</w:t>
      </w:r>
      <w:r w:rsidR="007E6883">
        <w:t>:</w:t>
      </w:r>
    </w:p>
    <w:p w14:paraId="23723251" w14:textId="77777777" w:rsidR="00675BEC" w:rsidRDefault="00675BEC" w:rsidP="00675BEC">
      <w:pPr>
        <w:pStyle w:val="ListParagraph"/>
        <w:numPr>
          <w:ilvl w:val="0"/>
          <w:numId w:val="6"/>
        </w:numPr>
      </w:pPr>
      <w:bookmarkStart w:id="11" w:name="_Hlk500179319"/>
      <w:r>
        <w:t>Security Officer.</w:t>
      </w:r>
    </w:p>
    <w:p w14:paraId="6F012311" w14:textId="77777777" w:rsidR="00675BEC" w:rsidRDefault="00675BEC" w:rsidP="00675BEC">
      <w:pPr>
        <w:pStyle w:val="ListParagraph"/>
        <w:numPr>
          <w:ilvl w:val="1"/>
          <w:numId w:val="6"/>
        </w:numPr>
      </w:pPr>
      <w:r>
        <w:t>Draagt als eigenaar zorg voor de correctheid van het document.</w:t>
      </w:r>
    </w:p>
    <w:p w14:paraId="19AB349F" w14:textId="77777777" w:rsidR="00675BEC" w:rsidRDefault="00675BEC" w:rsidP="00675BEC">
      <w:pPr>
        <w:pStyle w:val="ListParagraph"/>
        <w:numPr>
          <w:ilvl w:val="0"/>
          <w:numId w:val="6"/>
        </w:numPr>
      </w:pPr>
      <w:r>
        <w:t>Directie.</w:t>
      </w:r>
    </w:p>
    <w:p w14:paraId="580E6B89" w14:textId="77777777" w:rsidR="00675BEC" w:rsidRDefault="00675BEC" w:rsidP="00675BEC">
      <w:pPr>
        <w:pStyle w:val="ListParagraph"/>
        <w:numPr>
          <w:ilvl w:val="1"/>
          <w:numId w:val="6"/>
        </w:numPr>
      </w:pPr>
      <w:r>
        <w:t>Moet het document vaststellen.</w:t>
      </w:r>
    </w:p>
    <w:bookmarkEnd w:id="11"/>
    <w:p w14:paraId="4A951090" w14:textId="3087B82A" w:rsidR="00675BEC" w:rsidRDefault="00675BEC" w:rsidP="005C34DB">
      <w:pPr>
        <w:pStyle w:val="ListParagraph"/>
        <w:numPr>
          <w:ilvl w:val="0"/>
          <w:numId w:val="6"/>
        </w:numPr>
        <w:spacing w:after="0"/>
      </w:pPr>
      <w:r>
        <w:t>Eigenaren bedrijfsmiddelen.</w:t>
      </w:r>
    </w:p>
    <w:p w14:paraId="61B1002B" w14:textId="7FB588B8" w:rsidR="00675BEC" w:rsidRDefault="00675BEC" w:rsidP="00675BEC">
      <w:pPr>
        <w:pStyle w:val="ListParagraph"/>
        <w:numPr>
          <w:ilvl w:val="1"/>
          <w:numId w:val="6"/>
        </w:numPr>
      </w:pPr>
      <w:bookmarkStart w:id="12" w:name="_Hlk500179612"/>
      <w:r>
        <w:t>Moeten zich conformeren aan de regels zoals gesteld in het document.</w:t>
      </w:r>
      <w:bookmarkEnd w:id="12"/>
    </w:p>
    <w:p w14:paraId="178ED1BF" w14:textId="00FD8871" w:rsidR="00F17017" w:rsidRPr="00F003CE" w:rsidRDefault="00F71D19" w:rsidP="00F71D19">
      <w:pPr>
        <w:pStyle w:val="Heading1"/>
        <w:rPr>
          <w:lang w:val="nl-NL"/>
        </w:rPr>
      </w:pPr>
      <w:bookmarkStart w:id="13" w:name="_Toc83980873"/>
      <w:r w:rsidRPr="00F003CE">
        <w:rPr>
          <w:lang w:val="nl-NL"/>
        </w:rPr>
        <w:t xml:space="preserve">Gerelateerde </w:t>
      </w:r>
      <w:r w:rsidR="002C0031" w:rsidRPr="00F003CE">
        <w:rPr>
          <w:lang w:val="nl-NL"/>
        </w:rPr>
        <w:t>documenten</w:t>
      </w:r>
      <w:bookmarkEnd w:id="13"/>
    </w:p>
    <w:p w14:paraId="23CE8310" w14:textId="0673484D" w:rsidR="00675BEC" w:rsidRDefault="00675BEC" w:rsidP="00675BEC">
      <w:bookmarkStart w:id="14" w:name="_Hlk488931528"/>
      <w:bookmarkStart w:id="15" w:name="_Hlk500151303"/>
      <w:bookmarkStart w:id="16" w:name="_Hlk500151186"/>
      <w:r w:rsidRPr="004C72D2">
        <w:t>Dit document heeft een relatie met documenten uit het ISMS</w:t>
      </w:r>
      <w:r>
        <w:t xml:space="preserve"> van &lt;organisatie&gt;</w:t>
      </w:r>
      <w:bookmarkEnd w:id="14"/>
      <w:r>
        <w:t>.</w:t>
      </w:r>
      <w:r w:rsidR="00D12261">
        <w:t xml:space="preserve"> B11 Autorisatiebeheer:</w:t>
      </w:r>
      <w:r>
        <w:t>:</w:t>
      </w:r>
    </w:p>
    <w:p w14:paraId="2292A5DC" w14:textId="77777777" w:rsidR="0012459B" w:rsidRDefault="0012459B" w:rsidP="0012459B">
      <w:pPr>
        <w:pStyle w:val="ListParagraph"/>
        <w:numPr>
          <w:ilvl w:val="0"/>
          <w:numId w:val="7"/>
        </w:numPr>
      </w:pPr>
      <w:r>
        <w:t xml:space="preserve">Gebruikt de reikwijdte en doelstellingen zoals gegeven in </w:t>
      </w:r>
      <w:r>
        <w:rPr>
          <w:b/>
        </w:rPr>
        <w:t>B01 Informatiebeveiligingsbeleid</w:t>
      </w:r>
      <w:r>
        <w:rPr>
          <w:bCs/>
        </w:rPr>
        <w:t>.</w:t>
      </w:r>
    </w:p>
    <w:p w14:paraId="6EF19C05" w14:textId="77777777" w:rsidR="0012459B" w:rsidRDefault="0012459B" w:rsidP="0012459B">
      <w:pPr>
        <w:pStyle w:val="ListParagraph"/>
        <w:numPr>
          <w:ilvl w:val="0"/>
          <w:numId w:val="7"/>
        </w:numPr>
      </w:pPr>
      <w:r>
        <w:t xml:space="preserve">Wordt beheerst op de manier zoals beschreven in </w:t>
      </w:r>
      <w:r>
        <w:rPr>
          <w:b/>
        </w:rPr>
        <w:t>B02 Documentbeheer ISMS</w:t>
      </w:r>
      <w:r>
        <w:rPr>
          <w:bCs/>
        </w:rPr>
        <w:t>.</w:t>
      </w:r>
    </w:p>
    <w:p w14:paraId="45FB6760" w14:textId="77777777" w:rsidR="0012459B" w:rsidRDefault="0012459B" w:rsidP="0012459B">
      <w:pPr>
        <w:pStyle w:val="ListParagraph"/>
        <w:numPr>
          <w:ilvl w:val="0"/>
          <w:numId w:val="7"/>
        </w:numPr>
      </w:pPr>
      <w:r>
        <w:t xml:space="preserve">Levert input op de gedragsregels die weergegeven staan in </w:t>
      </w:r>
      <w:r>
        <w:rPr>
          <w:bCs/>
        </w:rPr>
        <w:t xml:space="preserve">het </w:t>
      </w:r>
      <w:r>
        <w:rPr>
          <w:b/>
        </w:rPr>
        <w:t>Communicatieblad regels informatiebeveiliging</w:t>
      </w:r>
      <w:r>
        <w:rPr>
          <w:bCs/>
        </w:rPr>
        <w:t>.</w:t>
      </w:r>
    </w:p>
    <w:p w14:paraId="1F28915E" w14:textId="3D5C6CA2" w:rsidR="00587B33" w:rsidRDefault="00587B33" w:rsidP="008A2BC9">
      <w:pPr>
        <w:pStyle w:val="ListParagraph"/>
        <w:numPr>
          <w:ilvl w:val="0"/>
          <w:numId w:val="7"/>
        </w:numPr>
      </w:pPr>
      <w:r>
        <w:t>Gebruikt de resultaten van de afhankelijkheidsanalyse zoals</w:t>
      </w:r>
      <w:r w:rsidR="000D3CC6">
        <w:t xml:space="preserve"> gegeven</w:t>
      </w:r>
      <w:r>
        <w:t xml:space="preserve"> in </w:t>
      </w:r>
      <w:r w:rsidR="008A2BC9" w:rsidRPr="00C40643">
        <w:rPr>
          <w:b/>
          <w:bCs/>
        </w:rPr>
        <w:t>overzicht afhankelijkheden bedrijfsmiddelen</w:t>
      </w:r>
      <w:r w:rsidR="008A2BC9">
        <w:t>.</w:t>
      </w:r>
    </w:p>
    <w:bookmarkEnd w:id="15"/>
    <w:bookmarkEnd w:id="16"/>
    <w:p w14:paraId="3137029A" w14:textId="1B868BEB" w:rsidR="006C2732" w:rsidRDefault="006C2732" w:rsidP="006C2732">
      <w:pPr>
        <w:pStyle w:val="ListParagraph"/>
        <w:numPr>
          <w:ilvl w:val="0"/>
          <w:numId w:val="7"/>
        </w:numPr>
      </w:pPr>
      <w:r>
        <w:t xml:space="preserve">Leidt tot de noodzaak informatiebeveiligingsincidenten te melden volgens de methode zoals beschreven in </w:t>
      </w:r>
      <w:r w:rsidR="006A402A">
        <w:rPr>
          <w:b/>
        </w:rPr>
        <w:t>B05 Incidentmanagement</w:t>
      </w:r>
      <w:r w:rsidR="006A402A">
        <w:t>.</w:t>
      </w:r>
    </w:p>
    <w:p w14:paraId="30544ECC" w14:textId="13B285F3" w:rsidR="00675BEC" w:rsidRDefault="00675BEC" w:rsidP="00675BEC">
      <w:pPr>
        <w:pStyle w:val="ListParagraph"/>
        <w:numPr>
          <w:ilvl w:val="0"/>
          <w:numId w:val="7"/>
        </w:numPr>
      </w:pPr>
      <w:r>
        <w:t xml:space="preserve">Levert input voor </w:t>
      </w:r>
      <w:r w:rsidR="00465D0B">
        <w:rPr>
          <w:b/>
        </w:rPr>
        <w:t>B09 Veilig personeel</w:t>
      </w:r>
      <w:r>
        <w:t>, waarin regels zijn opgenomen aangaande het uitgeven van toegangsrechten.</w:t>
      </w:r>
    </w:p>
    <w:p w14:paraId="7AFCED27" w14:textId="77777777" w:rsidR="00F74177" w:rsidRDefault="00F74177" w:rsidP="00F74177">
      <w:pPr>
        <w:pStyle w:val="ListParagraph"/>
        <w:numPr>
          <w:ilvl w:val="0"/>
          <w:numId w:val="7"/>
        </w:numPr>
      </w:pPr>
      <w:r>
        <w:t xml:space="preserve">Leidt tot de noodzaak van het uitvoeren van acties en het bijhouden van registraties. Deze staan weergegeven in de </w:t>
      </w:r>
      <w:r>
        <w:rPr>
          <w:b/>
        </w:rPr>
        <w:t>jaarplanning informatiebeveiliging.</w:t>
      </w:r>
    </w:p>
    <w:p w14:paraId="0B93571F" w14:textId="77777777" w:rsidR="00AB6EDC" w:rsidRDefault="00AB6EDC" w:rsidP="00AB6EDC">
      <w:r>
        <w:rPr>
          <w:i/>
          <w:iCs/>
        </w:rPr>
        <w:t>Normelementen</w:t>
      </w:r>
    </w:p>
    <w:p w14:paraId="79F34DE8" w14:textId="77777777" w:rsidR="00295EFD" w:rsidRDefault="00AB6EDC" w:rsidP="00AB6EDC">
      <w:pPr>
        <w:pStyle w:val="ListParagraph"/>
        <w:numPr>
          <w:ilvl w:val="0"/>
          <w:numId w:val="23"/>
        </w:numPr>
      </w:pPr>
      <w:r>
        <w:t xml:space="preserve">Annex </w:t>
      </w:r>
      <w:r w:rsidR="00295EFD">
        <w:t>9.1.1: Beleid voor toegangsbeveiliging.</w:t>
      </w:r>
    </w:p>
    <w:p w14:paraId="73704592" w14:textId="77777777" w:rsidR="00295EFD" w:rsidRDefault="00295EFD" w:rsidP="00AB6EDC">
      <w:pPr>
        <w:pStyle w:val="ListParagraph"/>
        <w:numPr>
          <w:ilvl w:val="0"/>
          <w:numId w:val="23"/>
        </w:numPr>
      </w:pPr>
      <w:r>
        <w:t>Annex 9.1.2: Toegang tot netwerken en netwerkdiensten.</w:t>
      </w:r>
    </w:p>
    <w:p w14:paraId="15115A80" w14:textId="77777777" w:rsidR="00DE4462" w:rsidRDefault="00295EFD" w:rsidP="00AB6EDC">
      <w:pPr>
        <w:pStyle w:val="ListParagraph"/>
        <w:numPr>
          <w:ilvl w:val="0"/>
          <w:numId w:val="23"/>
        </w:numPr>
      </w:pPr>
      <w:r>
        <w:t>Annex 9.2.1: Registratie en afmelden van gebruikers.</w:t>
      </w:r>
    </w:p>
    <w:p w14:paraId="3F219F60" w14:textId="77777777" w:rsidR="00DE4462" w:rsidRDefault="00DE4462" w:rsidP="00AB6EDC">
      <w:pPr>
        <w:pStyle w:val="ListParagraph"/>
        <w:numPr>
          <w:ilvl w:val="0"/>
          <w:numId w:val="23"/>
        </w:numPr>
      </w:pPr>
      <w:r>
        <w:t>Annex 9.2.2: Gebruikers toegang verlenen.</w:t>
      </w:r>
    </w:p>
    <w:p w14:paraId="045152DD" w14:textId="77777777" w:rsidR="00DE4462" w:rsidRDefault="00DE4462" w:rsidP="00AB6EDC">
      <w:pPr>
        <w:pStyle w:val="ListParagraph"/>
        <w:numPr>
          <w:ilvl w:val="0"/>
          <w:numId w:val="23"/>
        </w:numPr>
      </w:pPr>
      <w:r>
        <w:t>Annex 9.2.3: Beheren van speciale toegangsrechten.</w:t>
      </w:r>
    </w:p>
    <w:p w14:paraId="1C73EE01" w14:textId="77777777" w:rsidR="00DE4462" w:rsidRDefault="00DE4462" w:rsidP="00AB6EDC">
      <w:pPr>
        <w:pStyle w:val="ListParagraph"/>
        <w:numPr>
          <w:ilvl w:val="0"/>
          <w:numId w:val="23"/>
        </w:numPr>
      </w:pPr>
      <w:r>
        <w:t>Annex 9.2.4: Beheer van geheime authenticatieinformatie van gebruikers.</w:t>
      </w:r>
    </w:p>
    <w:p w14:paraId="5492D521" w14:textId="77777777" w:rsidR="00DE4462" w:rsidRDefault="00DE4462" w:rsidP="00DE4462">
      <w:pPr>
        <w:pStyle w:val="ListParagraph"/>
        <w:numPr>
          <w:ilvl w:val="0"/>
          <w:numId w:val="23"/>
        </w:numPr>
      </w:pPr>
      <w:r>
        <w:t>Annex 9.2.5: Beoordeling van toegangsrechten van gebruikers.</w:t>
      </w:r>
    </w:p>
    <w:p w14:paraId="206B65A4" w14:textId="77777777" w:rsidR="00D00541" w:rsidRDefault="00D00541" w:rsidP="00DE4462">
      <w:pPr>
        <w:pStyle w:val="ListParagraph"/>
        <w:numPr>
          <w:ilvl w:val="0"/>
          <w:numId w:val="23"/>
        </w:numPr>
      </w:pPr>
      <w:r>
        <w:t>Annex 9.2.6: Toegangsrechten intrekken of aanpassen.</w:t>
      </w:r>
    </w:p>
    <w:p w14:paraId="15DB3DF2" w14:textId="77777777" w:rsidR="00D00541" w:rsidRDefault="00D00541" w:rsidP="00DE4462">
      <w:pPr>
        <w:pStyle w:val="ListParagraph"/>
        <w:numPr>
          <w:ilvl w:val="0"/>
          <w:numId w:val="23"/>
        </w:numPr>
      </w:pPr>
      <w:r>
        <w:t>Annex 9.3.1: Geheime authenticatieinformatie gebruiken.</w:t>
      </w:r>
    </w:p>
    <w:p w14:paraId="24245C72" w14:textId="77777777" w:rsidR="00D00541" w:rsidRDefault="00D00541" w:rsidP="00DE4462">
      <w:pPr>
        <w:pStyle w:val="ListParagraph"/>
        <w:numPr>
          <w:ilvl w:val="0"/>
          <w:numId w:val="23"/>
        </w:numPr>
      </w:pPr>
      <w:r>
        <w:lastRenderedPageBreak/>
        <w:t>Annex 9.4.1: Beperking toegang tot informatie.</w:t>
      </w:r>
    </w:p>
    <w:p w14:paraId="4B038B95" w14:textId="77777777" w:rsidR="00D00541" w:rsidRDefault="00D00541" w:rsidP="00DE4462">
      <w:pPr>
        <w:pStyle w:val="ListParagraph"/>
        <w:numPr>
          <w:ilvl w:val="0"/>
          <w:numId w:val="23"/>
        </w:numPr>
      </w:pPr>
      <w:r>
        <w:t>Annex 9.4.2: Beveiligde inlogprocedures.</w:t>
      </w:r>
    </w:p>
    <w:p w14:paraId="4636F303" w14:textId="77777777" w:rsidR="00D00541" w:rsidRDefault="00D00541" w:rsidP="00DE4462">
      <w:pPr>
        <w:pStyle w:val="ListParagraph"/>
        <w:numPr>
          <w:ilvl w:val="0"/>
          <w:numId w:val="23"/>
        </w:numPr>
      </w:pPr>
      <w:r>
        <w:t>Annex 9.4.3: Systeem voor wachtwoordbeheer.</w:t>
      </w:r>
    </w:p>
    <w:p w14:paraId="3BA276D8" w14:textId="77777777" w:rsidR="00D00541" w:rsidRDefault="00D00541" w:rsidP="00DE4462">
      <w:pPr>
        <w:pStyle w:val="ListParagraph"/>
        <w:numPr>
          <w:ilvl w:val="0"/>
          <w:numId w:val="23"/>
        </w:numPr>
      </w:pPr>
      <w:r>
        <w:t>Annex 9.4.4: Speciale systeemhulpmiddelen gebruiken.</w:t>
      </w:r>
    </w:p>
    <w:p w14:paraId="1771962B" w14:textId="57F5AD01" w:rsidR="002D42B6" w:rsidRPr="002D42B6" w:rsidRDefault="00D00541" w:rsidP="00DE4462">
      <w:pPr>
        <w:pStyle w:val="ListParagraph"/>
        <w:numPr>
          <w:ilvl w:val="0"/>
          <w:numId w:val="23"/>
        </w:numPr>
      </w:pPr>
      <w:r>
        <w:t>Annex 9.4.5: Toegangsbeveiliging op programmabroncode.</w:t>
      </w:r>
    </w:p>
    <w:p w14:paraId="0A2F7DC3" w14:textId="5E253F5D" w:rsidR="00565BEA" w:rsidRDefault="00565BEA" w:rsidP="0057580E">
      <w:pPr>
        <w:pStyle w:val="Heading1"/>
        <w:rPr>
          <w:lang w:val="nl-NL"/>
        </w:rPr>
      </w:pPr>
      <w:bookmarkStart w:id="17" w:name="_Toc83980874"/>
      <w:r>
        <w:rPr>
          <w:lang w:val="nl-NL"/>
        </w:rPr>
        <w:t>Voorwaarden</w:t>
      </w:r>
      <w:bookmarkEnd w:id="17"/>
      <w:r>
        <w:rPr>
          <w:lang w:val="nl-NL"/>
        </w:rPr>
        <w:t xml:space="preserve"> </w:t>
      </w:r>
    </w:p>
    <w:p w14:paraId="55FCB158" w14:textId="372FEF20" w:rsidR="00565BEA" w:rsidRDefault="00565BEA" w:rsidP="00565BEA">
      <w:r>
        <w:t xml:space="preserve">Voordat gestart kan worden met het inregelen van logisch toegangsbeheer moet voldaan zijn aan de volgende voorwaarden: </w:t>
      </w:r>
    </w:p>
    <w:p w14:paraId="61A9CB21" w14:textId="022061EA" w:rsidR="001D185B" w:rsidRDefault="00565BEA" w:rsidP="00565BEA">
      <w:pPr>
        <w:pStyle w:val="ListParagraph"/>
        <w:numPr>
          <w:ilvl w:val="0"/>
          <w:numId w:val="15"/>
        </w:numPr>
      </w:pPr>
      <w:r>
        <w:t>&lt;</w:t>
      </w:r>
      <w:r w:rsidR="00233410">
        <w:t>o</w:t>
      </w:r>
      <w:r>
        <w:t>rganisatie&gt; heeft een volledig overzicht van alle onderdelen van de infrastructuur waarvoor toegang verleend kan worden aan gebruikers. Onderdelen zijn: applicaties</w:t>
      </w:r>
      <w:r w:rsidR="009C068C">
        <w:t xml:space="preserve"> en </w:t>
      </w:r>
      <w:r>
        <w:t xml:space="preserve"> netwerken</w:t>
      </w:r>
      <w:r w:rsidR="001D185B">
        <w:t>.</w:t>
      </w:r>
    </w:p>
    <w:p w14:paraId="14E8BCA8" w14:textId="22AAA2A1" w:rsidR="00565BEA" w:rsidRDefault="001D185B" w:rsidP="00565BEA">
      <w:pPr>
        <w:pStyle w:val="ListParagraph"/>
        <w:numPr>
          <w:ilvl w:val="0"/>
          <w:numId w:val="15"/>
        </w:numPr>
      </w:pPr>
      <w:r>
        <w:t>&lt;</w:t>
      </w:r>
      <w:r w:rsidR="00233410">
        <w:t>o</w:t>
      </w:r>
      <w:r>
        <w:t>rganisatie</w:t>
      </w:r>
      <w:r w:rsidR="004D4730">
        <w:t>&gt;</w:t>
      </w:r>
      <w:r>
        <w:t xml:space="preserve"> heeft voor elk onderdeel een </w:t>
      </w:r>
      <w:r w:rsidR="009C068C">
        <w:t>e</w:t>
      </w:r>
      <w:r>
        <w:t>igenaar aangewezen. Dat is degene die verantwoordelijk is voor adequaat onderhoud en beheer.</w:t>
      </w:r>
    </w:p>
    <w:p w14:paraId="4A5CD24F" w14:textId="77777777" w:rsidR="0093204E" w:rsidRPr="00565BEA" w:rsidRDefault="0093204E" w:rsidP="0093204E">
      <w:pPr>
        <w:pStyle w:val="ListParagraph"/>
        <w:numPr>
          <w:ilvl w:val="0"/>
          <w:numId w:val="15"/>
        </w:numPr>
      </w:pPr>
      <w:r>
        <w:t xml:space="preserve">Van elk onderdeel bestaat een overzicht van de verschillende soorten rechten (rollen) die toegewezen kunnen worden aan gebruikers. Bijvoorbeeld in een applicatie wordt vaak onderscheiden: beheerder, gebruiker, teammanager etc. </w:t>
      </w:r>
    </w:p>
    <w:p w14:paraId="62DE0D87" w14:textId="24C08EB5" w:rsidR="006561FE" w:rsidRPr="00F003CE" w:rsidRDefault="00456DC4" w:rsidP="0057580E">
      <w:pPr>
        <w:pStyle w:val="Heading1"/>
        <w:rPr>
          <w:lang w:val="nl-NL"/>
        </w:rPr>
      </w:pPr>
      <w:bookmarkStart w:id="18" w:name="_Toc83980875"/>
      <w:r>
        <w:rPr>
          <w:lang w:val="nl-NL"/>
        </w:rPr>
        <w:t>Toegangsbeheer</w:t>
      </w:r>
      <w:bookmarkEnd w:id="18"/>
    </w:p>
    <w:p w14:paraId="65CA8277" w14:textId="0F41B09A" w:rsidR="00456DC4" w:rsidRDefault="00027283" w:rsidP="00706ADB">
      <w:pPr>
        <w:pStyle w:val="Heading2"/>
      </w:pPr>
      <w:bookmarkStart w:id="19" w:name="_Toc83980876"/>
      <w:r>
        <w:t xml:space="preserve">Principes </w:t>
      </w:r>
      <w:r w:rsidR="00900429">
        <w:t>en regels</w:t>
      </w:r>
      <w:bookmarkEnd w:id="19"/>
    </w:p>
    <w:p w14:paraId="62CF5242" w14:textId="3A975743" w:rsidR="00456DC4" w:rsidRDefault="00456DC4" w:rsidP="005C34DB">
      <w:pPr>
        <w:pStyle w:val="ListParagraph"/>
        <w:numPr>
          <w:ilvl w:val="0"/>
          <w:numId w:val="3"/>
        </w:numPr>
      </w:pPr>
      <w:r w:rsidRPr="00456DC4">
        <w:t xml:space="preserve">Bij het verlenen van toegang tot informatie </w:t>
      </w:r>
      <w:r>
        <w:t>geldt het ‘need to know’ principe. Dat wil zeggen dat alleen toegang wordt verleend wanneer een medewerker dat nodig hee</w:t>
      </w:r>
      <w:r w:rsidR="007E6883">
        <w:t>ft voor het uitoefenen van zijn</w:t>
      </w:r>
      <w:r>
        <w:t>/haar functie. Er worden zo min mogelijk rechten verleend en deze rechten wo</w:t>
      </w:r>
      <w:r w:rsidR="00E1547D">
        <w:t>rden zo kort mogelijk verleend</w:t>
      </w:r>
      <w:r w:rsidR="000771F9">
        <w:t>.</w:t>
      </w:r>
    </w:p>
    <w:p w14:paraId="783B8576" w14:textId="73372DBC" w:rsidR="00E602C2" w:rsidRDefault="003651D2" w:rsidP="001334BD">
      <w:pPr>
        <w:pStyle w:val="ListParagraph"/>
        <w:numPr>
          <w:ilvl w:val="0"/>
          <w:numId w:val="3"/>
        </w:numPr>
      </w:pPr>
      <w:r>
        <w:t>Zo veel als mogelijk worden informatiesystemen van &lt;organisatie&gt; beveiligd middels 2-factor authenticatie. Dit is in overeenstemming met de resultaten van de afhankelijkheidsanalyse.</w:t>
      </w:r>
    </w:p>
    <w:p w14:paraId="26E277DD" w14:textId="3AEF39CA" w:rsidR="00701104" w:rsidRDefault="00701104" w:rsidP="001334BD">
      <w:pPr>
        <w:pStyle w:val="ListParagraph"/>
        <w:numPr>
          <w:ilvl w:val="0"/>
          <w:numId w:val="3"/>
        </w:numPr>
      </w:pPr>
      <w:r>
        <w:t>Het is beheerders niet toegestaan om speciale systeemhulpmiddelen te gebruiken om in te loggen.</w:t>
      </w:r>
    </w:p>
    <w:p w14:paraId="6234E84F" w14:textId="77777777" w:rsidR="00900429" w:rsidRDefault="00D01A97" w:rsidP="00900429">
      <w:pPr>
        <w:pStyle w:val="ListParagraph"/>
        <w:numPr>
          <w:ilvl w:val="0"/>
          <w:numId w:val="3"/>
        </w:numPr>
      </w:pPr>
      <w:r>
        <w:t>Uitganspunt is dat alle toegangsrechten persoonlijk zijn. Dus per persoon geldt een unieke gebruikersnaam/wachtwoordcombinatie. Uitzonderingen hierop moeten bij voorkeur beperkt worden tot het minimaal haalbare, moeten worden goedgekeurd door de Directie en ze moeten worden geregistreerd.</w:t>
      </w:r>
    </w:p>
    <w:p w14:paraId="739B54B5" w14:textId="4F8BDB6F" w:rsidR="003F03A5" w:rsidRDefault="003F03A5" w:rsidP="00900429">
      <w:pPr>
        <w:pStyle w:val="ListParagraph"/>
        <w:numPr>
          <w:ilvl w:val="0"/>
          <w:numId w:val="3"/>
        </w:numPr>
      </w:pPr>
      <w:r>
        <w:t xml:space="preserve">De eigenaar </w:t>
      </w:r>
      <w:r w:rsidR="003B7CF7">
        <w:t xml:space="preserve">van </w:t>
      </w:r>
      <w:r w:rsidR="00900429">
        <w:t>draagt zorg voor</w:t>
      </w:r>
      <w:r w:rsidR="0096577F">
        <w:t xml:space="preserve"> periodiek controles op de autorisaties.</w:t>
      </w:r>
    </w:p>
    <w:p w14:paraId="69B97A35" w14:textId="07EC56E3" w:rsidR="008F5D4D" w:rsidRDefault="008F5D4D" w:rsidP="00706ADB">
      <w:pPr>
        <w:pStyle w:val="Heading2"/>
      </w:pPr>
      <w:bookmarkStart w:id="20" w:name="_Toc83980877"/>
      <w:r>
        <w:t>Uitgifte wachtwoorden</w:t>
      </w:r>
      <w:bookmarkEnd w:id="20"/>
    </w:p>
    <w:p w14:paraId="10CDEE4D" w14:textId="78F6E9D2" w:rsidR="008F5D4D" w:rsidRDefault="008F5D4D" w:rsidP="008F5D4D">
      <w:r>
        <w:t>Het is belangrijk dat initi</w:t>
      </w:r>
      <w:r w:rsidR="0052643D">
        <w:t xml:space="preserve">ële </w:t>
      </w:r>
      <w:r>
        <w:t xml:space="preserve">wachtwoorden op een veilige wijze worden </w:t>
      </w:r>
      <w:r w:rsidR="0052643D">
        <w:t>overgedragen. Hiervoor gelden de volgende regels:</w:t>
      </w:r>
    </w:p>
    <w:p w14:paraId="3249813D" w14:textId="77777777" w:rsidR="00171F72" w:rsidRPr="00373B74" w:rsidRDefault="00171F72" w:rsidP="00171F72">
      <w:pPr>
        <w:pStyle w:val="ListParagraph"/>
        <w:numPr>
          <w:ilvl w:val="0"/>
          <w:numId w:val="3"/>
        </w:numPr>
        <w:rPr>
          <w:rFonts w:eastAsia="Calibri" w:cs="Calibri"/>
          <w:color w:val="7030A0"/>
        </w:rPr>
      </w:pPr>
      <w:commentRangeStart w:id="21"/>
      <w:r w:rsidRPr="00373B74">
        <w:rPr>
          <w:color w:val="7030A0"/>
        </w:rPr>
        <w:t xml:space="preserve">Wanneer medewerkers toegang vragen tot een domein, wordt hun identiteit altijd geverifieerd door middel van fysieke verschijning, als dat niet mogelijk is, aan de hand van telefonisch navragen van identificerende gegevens. </w:t>
      </w:r>
    </w:p>
    <w:p w14:paraId="769AF8D9" w14:textId="1970B631" w:rsidR="00171F72" w:rsidRDefault="00171F72" w:rsidP="00171F72">
      <w:pPr>
        <w:pStyle w:val="ListParagraph"/>
        <w:numPr>
          <w:ilvl w:val="0"/>
          <w:numId w:val="3"/>
        </w:numPr>
        <w:rPr>
          <w:color w:val="7030A0"/>
        </w:rPr>
      </w:pPr>
      <w:r w:rsidRPr="00373B74">
        <w:rPr>
          <w:color w:val="7030A0"/>
        </w:rPr>
        <w:t xml:space="preserve">Wanneer medewerkers leveranciers toegang vragen tot een domein, wordt hun identiteit gecontroleerd door middel van navraag bij de contactpersoon van de organisatie waar zij werkzaam zijn. </w:t>
      </w:r>
      <w:commentRangeEnd w:id="21"/>
      <w:r>
        <w:rPr>
          <w:rStyle w:val="CommentReference"/>
          <w:rFonts w:eastAsia="Calibri" w:cs="Times New Roman"/>
        </w:rPr>
        <w:commentReference w:id="21"/>
      </w:r>
    </w:p>
    <w:p w14:paraId="2E6162CE" w14:textId="0D7FB04C" w:rsidR="0052643D" w:rsidRDefault="0052643D" w:rsidP="0052643D">
      <w:pPr>
        <w:pStyle w:val="ListParagraph"/>
        <w:numPr>
          <w:ilvl w:val="0"/>
          <w:numId w:val="3"/>
        </w:numPr>
      </w:pPr>
      <w:r>
        <w:t xml:space="preserve">Een wachtwoord wordt nooit </w:t>
      </w:r>
      <w:r w:rsidR="002C7AD2">
        <w:t>op de zelfde wijze</w:t>
      </w:r>
      <w:r>
        <w:t xml:space="preserve"> als de </w:t>
      </w:r>
      <w:r w:rsidR="005F7C11">
        <w:t xml:space="preserve">inlognaam </w:t>
      </w:r>
      <w:r w:rsidR="00DE32B3">
        <w:t xml:space="preserve">en/of URL van de toepassing </w:t>
      </w:r>
      <w:r w:rsidR="005F7C11">
        <w:t>gecommuniceerd.</w:t>
      </w:r>
    </w:p>
    <w:p w14:paraId="027BC0A9" w14:textId="379ADCB7" w:rsidR="005F7C11" w:rsidRDefault="00C45DBF" w:rsidP="0052643D">
      <w:pPr>
        <w:pStyle w:val="ListParagraph"/>
        <w:numPr>
          <w:ilvl w:val="0"/>
          <w:numId w:val="3"/>
        </w:numPr>
      </w:pPr>
      <w:r>
        <w:t>Een initieel wachtwoord moet aan de zelfde eisen voldoen als andere wachtwoorden.</w:t>
      </w:r>
    </w:p>
    <w:p w14:paraId="4831CE18" w14:textId="46568776" w:rsidR="00C45DBF" w:rsidRDefault="00C45DBF" w:rsidP="0052643D">
      <w:pPr>
        <w:pStyle w:val="ListParagraph"/>
        <w:numPr>
          <w:ilvl w:val="0"/>
          <w:numId w:val="3"/>
        </w:numPr>
      </w:pPr>
      <w:r>
        <w:t>Initiële wachtwoorden moeten bij het eerste inlogmoment direct gewijzigd worden. Waar mogelijk moet dit technisch worden afgedwongen.</w:t>
      </w:r>
    </w:p>
    <w:p w14:paraId="00979E0D" w14:textId="224F5E51" w:rsidR="00B72FFD" w:rsidRDefault="00B72FFD" w:rsidP="00B72FFD">
      <w:pPr>
        <w:pStyle w:val="ListParagraph"/>
        <w:numPr>
          <w:ilvl w:val="0"/>
          <w:numId w:val="3"/>
        </w:numPr>
      </w:pPr>
      <w:r>
        <w:lastRenderedPageBreak/>
        <w:t>Wanneer mogelijk moet de geldigheid van een initieel wachtwoord teruggebracht worden naar maximaal 2 dagen.</w:t>
      </w:r>
    </w:p>
    <w:p w14:paraId="59E219E6" w14:textId="03EAC5B4" w:rsidR="00F72BFA" w:rsidRDefault="00F72BFA" w:rsidP="00706ADB">
      <w:pPr>
        <w:pStyle w:val="Heading2"/>
      </w:pPr>
      <w:bookmarkStart w:id="22" w:name="_Toc83980878"/>
      <w:r>
        <w:t>Wachtwoordeisen</w:t>
      </w:r>
      <w:bookmarkEnd w:id="22"/>
    </w:p>
    <w:p w14:paraId="196AB219" w14:textId="7938E33B" w:rsidR="00B72670" w:rsidRDefault="00AE7C43" w:rsidP="003E35B2">
      <w:pPr>
        <w:jc w:val="both"/>
      </w:pPr>
      <w:r>
        <w:t>Binnen &lt;organisatie&gt; zijn sterke wachtwoorden verplicht.</w:t>
      </w:r>
      <w:r w:rsidR="003E35B2">
        <w:t xml:space="preserve"> Eisen aan wachtwoorden moeten gecommuniceerd worden aan alle medewerkers, en waar mogelijk technisch worden afgedwongen. </w:t>
      </w:r>
      <w:commentRangeStart w:id="23"/>
      <w:r w:rsidR="003E35B2">
        <w:t xml:space="preserve">Er </w:t>
      </w:r>
      <w:r w:rsidR="00507798">
        <w:t xml:space="preserve">is een wachtwoordkluis beschikbaar gesteld aan medewerkers, </w:t>
      </w:r>
      <w:commentRangeEnd w:id="23"/>
      <w:r w:rsidR="00507798">
        <w:rPr>
          <w:rStyle w:val="CommentReference"/>
          <w:rFonts w:eastAsia="Calibri" w:cs="Times New Roman"/>
        </w:rPr>
        <w:commentReference w:id="23"/>
      </w:r>
      <w:r w:rsidR="00507798">
        <w:t>waar wachtwoorden verplicht in opgeslagen moeten worden.</w:t>
      </w:r>
    </w:p>
    <w:p w14:paraId="67EC1E67" w14:textId="57A35822" w:rsidR="00CC4E3F" w:rsidRDefault="00CC4E3F" w:rsidP="00CC4E3F">
      <w:pPr>
        <w:pStyle w:val="Heading1"/>
        <w:rPr>
          <w:lang w:val="nl-NL"/>
        </w:rPr>
      </w:pPr>
      <w:bookmarkStart w:id="24" w:name="_Toc83980879"/>
      <w:r w:rsidRPr="00F003CE">
        <w:rPr>
          <w:lang w:val="nl-NL"/>
        </w:rPr>
        <w:t>Vaststellen doeltreffendheid</w:t>
      </w:r>
      <w:bookmarkEnd w:id="24"/>
    </w:p>
    <w:p w14:paraId="7D861974" w14:textId="77777777" w:rsidR="00FA3BC6" w:rsidRDefault="00FA3BC6" w:rsidP="00FA3BC6">
      <w:r>
        <w:t>Jaarlijks beoordeelt de Security Officer of wordt voldaan aan onderstaande criteria. Dit bepaalt of dit beleidsdocument doeltreffend is.</w:t>
      </w:r>
    </w:p>
    <w:p w14:paraId="10F12179" w14:textId="77777777" w:rsidR="00427FD2" w:rsidRPr="003955A4" w:rsidRDefault="00427FD2" w:rsidP="006A1A27">
      <w:pPr>
        <w:pStyle w:val="Heading2"/>
        <w:rPr>
          <w:lang w:val="nl-NL"/>
        </w:rPr>
      </w:pPr>
      <w:bookmarkStart w:id="25" w:name="_Toc83980880"/>
      <w:r w:rsidRPr="003955A4">
        <w:rPr>
          <w:lang w:val="nl-NL"/>
        </w:rPr>
        <w:t>Criteria</w:t>
      </w:r>
      <w:bookmarkEnd w:id="25"/>
    </w:p>
    <w:p w14:paraId="0D9DDECD" w14:textId="77777777" w:rsidR="00427FD2" w:rsidRDefault="00427FD2" w:rsidP="00427FD2">
      <w:r>
        <w:t>De volgende criteria bepalen of de doeltreffendheid voldoende is:</w:t>
      </w:r>
    </w:p>
    <w:p w14:paraId="17CBF86A" w14:textId="65C3F5DB" w:rsidR="008E0028" w:rsidRDefault="008E0028" w:rsidP="008E0028">
      <w:pPr>
        <w:pStyle w:val="ListParagraph"/>
        <w:numPr>
          <w:ilvl w:val="0"/>
          <w:numId w:val="3"/>
        </w:numPr>
      </w:pPr>
      <w:r>
        <w:t xml:space="preserve">Maximaal 0 </w:t>
      </w:r>
      <w:r w:rsidR="00E42D56">
        <w:t xml:space="preserve">applicaties waarvan de rechten niet </w:t>
      </w:r>
      <w:r w:rsidR="00D5222E">
        <w:t>in de afgelopen 13 maanden zijn gecontroleerd.</w:t>
      </w:r>
    </w:p>
    <w:p w14:paraId="6D271317" w14:textId="77777777" w:rsidR="00144921" w:rsidRDefault="002F18E8" w:rsidP="00427FD2">
      <w:pPr>
        <w:pStyle w:val="ListParagraph"/>
        <w:numPr>
          <w:ilvl w:val="0"/>
          <w:numId w:val="3"/>
        </w:numPr>
      </w:pPr>
      <w:r>
        <w:t xml:space="preserve">Maximaal 0 incidenten </w:t>
      </w:r>
      <w:r w:rsidR="00E04FD4">
        <w:t>in de afgelopen 12 maanden omdat er</w:t>
      </w:r>
      <w:r w:rsidR="003C7D32">
        <w:t xml:space="preserve"> voor onbevoegden toegang is geweest tot informatie, vanwege het verkeerd uitgegeven autorisaties.</w:t>
      </w:r>
    </w:p>
    <w:p w14:paraId="1E5EC957" w14:textId="663A7F00" w:rsidR="00183C0A" w:rsidRDefault="00183C0A" w:rsidP="00427FD2">
      <w:pPr>
        <w:pStyle w:val="ListParagraph"/>
        <w:numPr>
          <w:ilvl w:val="0"/>
          <w:numId w:val="3"/>
        </w:numPr>
      </w:pPr>
      <w:r>
        <w:t>Maximaal 4 incidenten in de afgelopen 12 maanden omdat er voor onbevoegden toegang is geweest tot informatie, vanwege het niet voldoen aan het need-to-know principe.</w:t>
      </w:r>
    </w:p>
    <w:p w14:paraId="70E853F1" w14:textId="7F33DB76" w:rsidR="00427FD2" w:rsidRDefault="00427FD2" w:rsidP="00427FD2">
      <w:r>
        <w:t>In alle andere gevallen wordt de doeltreffendheid van dit document beoordeeld als onvoldoende.</w:t>
      </w:r>
    </w:p>
    <w:p w14:paraId="517E7526" w14:textId="2A0AB6DD" w:rsidR="00427FD2" w:rsidRDefault="00B73249" w:rsidP="006A1A27">
      <w:pPr>
        <w:pStyle w:val="Heading2"/>
      </w:pPr>
      <w:bookmarkStart w:id="26" w:name="_Toc83980881"/>
      <w:r>
        <w:t xml:space="preserve">Controles </w:t>
      </w:r>
      <w:r w:rsidR="00BE0F06">
        <w:t>en registraties</w:t>
      </w:r>
      <w:bookmarkEnd w:id="26"/>
    </w:p>
    <w:p w14:paraId="351EC7D1" w14:textId="77777777" w:rsidR="00BE0F06" w:rsidRPr="00D522F4" w:rsidRDefault="00BE0F06" w:rsidP="00BE0F06">
      <w:pPr>
        <w:rPr>
          <w:rStyle w:val="eop"/>
          <w:color w:val="000000"/>
          <w:shd w:val="clear" w:color="auto" w:fill="FFFFFF"/>
        </w:rPr>
      </w:pPr>
      <w:r>
        <w:rPr>
          <w:rStyle w:val="normaltextrun"/>
          <w:color w:val="000000"/>
          <w:shd w:val="clear" w:color="auto" w:fill="FFFFFF"/>
        </w:rPr>
        <w:t>Voor het aantonen van bovenstaande criteria worden onderstaande controles minimaal jaarlijks uitgevoerd. De controles moeten op basis van de registraties reproduceerbaar zijn.</w:t>
      </w:r>
    </w:p>
    <w:p w14:paraId="20391213" w14:textId="2C62EDB4" w:rsidR="00D5222E" w:rsidRDefault="00D5222E" w:rsidP="003001CA">
      <w:pPr>
        <w:pStyle w:val="ListParagraph"/>
        <w:numPr>
          <w:ilvl w:val="0"/>
          <w:numId w:val="3"/>
        </w:numPr>
      </w:pPr>
      <w:r>
        <w:t>Controleer of voor alle applicaties een autorisatierechtencontrole heeft plaatsgevonden in de afgelopen 13 maanden.</w:t>
      </w:r>
      <w:r w:rsidR="00A77BEC">
        <w:t xml:space="preserve"> </w:t>
      </w:r>
      <w:r w:rsidR="00FD7E40">
        <w:t>Controleer voor applicaties met vertrouwelijkheidswaarde 5. Neem voor de overige applicaties een steekproef van 1 uit 2.</w:t>
      </w:r>
    </w:p>
    <w:p w14:paraId="2EB7C6D6" w14:textId="57C14A1C" w:rsidR="00D5222E" w:rsidRDefault="00D5222E" w:rsidP="00FD7E40">
      <w:pPr>
        <w:pStyle w:val="ListParagraph"/>
        <w:numPr>
          <w:ilvl w:val="1"/>
          <w:numId w:val="3"/>
        </w:numPr>
      </w:pPr>
      <w:r>
        <w:t xml:space="preserve">Registratie: </w:t>
      </w:r>
      <w:r w:rsidR="00A77BEC">
        <w:t xml:space="preserve">Uitvoerde en datum van de controle. Applicatie en eigenaar </w:t>
      </w:r>
      <w:r w:rsidR="00FD7E40">
        <w:t>binnen de steekproef. Conclusie, met waar nodig vervolgstappen.</w:t>
      </w:r>
    </w:p>
    <w:p w14:paraId="2D44FAE7" w14:textId="00794E19" w:rsidR="00FD7E40" w:rsidRDefault="005732FF" w:rsidP="005732FF">
      <w:pPr>
        <w:pStyle w:val="ListParagraph"/>
        <w:numPr>
          <w:ilvl w:val="0"/>
          <w:numId w:val="3"/>
        </w:numPr>
      </w:pPr>
      <w:r>
        <w:t xml:space="preserve">Controleer </w:t>
      </w:r>
      <w:r w:rsidR="004E1ADD">
        <w:t xml:space="preserve">of er in </w:t>
      </w:r>
      <w:r w:rsidR="000968AE">
        <w:t>de</w:t>
      </w:r>
      <w:r w:rsidR="004E1ADD">
        <w:t xml:space="preserve"> afgelopen </w:t>
      </w:r>
      <w:r w:rsidR="000968AE">
        <w:t>12 maanden</w:t>
      </w:r>
      <w:r w:rsidR="004E1ADD">
        <w:t xml:space="preserve"> incidenten zijn gemeld, herleidbaar tot</w:t>
      </w:r>
      <w:r w:rsidR="000968AE">
        <w:t xml:space="preserve"> het verkeerd uitgeven van autorisaties</w:t>
      </w:r>
      <w:r w:rsidR="009363C0">
        <w:t xml:space="preserve"> en het niet voldoen aan het need-to-know principe</w:t>
      </w:r>
      <w:r w:rsidR="000968AE">
        <w:t>.</w:t>
      </w:r>
    </w:p>
    <w:p w14:paraId="2F7AEFC0" w14:textId="6DF06095" w:rsidR="001B59B5" w:rsidRPr="001B59B5" w:rsidRDefault="001B59B5" w:rsidP="001B59B5">
      <w:pPr>
        <w:pStyle w:val="ListParagraph"/>
        <w:numPr>
          <w:ilvl w:val="1"/>
          <w:numId w:val="3"/>
        </w:numPr>
        <w:rPr>
          <w:rFonts w:eastAsia="Calibri" w:cs="Calibri"/>
        </w:rPr>
      </w:pPr>
      <w:r>
        <w:rPr>
          <w:rFonts w:eastAsia="Calibri" w:cs="Calibri"/>
        </w:rPr>
        <w:t>Registratie: Uitvoerder en datum van de controle. Aanpak analyse van incidenten. Conclusie, met waar nodig vervolgstappen.</w:t>
      </w:r>
    </w:p>
    <w:p w14:paraId="6BBE8472" w14:textId="1892EC60" w:rsidR="003E54F5" w:rsidRPr="003E54F5" w:rsidRDefault="003E54F5" w:rsidP="003E54F5">
      <w:pPr>
        <w:rPr>
          <w:i/>
          <w:iCs/>
        </w:rPr>
      </w:pPr>
      <w:r w:rsidRPr="00734B13">
        <w:rPr>
          <w:rStyle w:val="eop"/>
          <w:i/>
          <w:iCs/>
        </w:rPr>
        <w:t>PS: Meld afwijkingen altijd als informatiebeveiligingsincident.</w:t>
      </w:r>
    </w:p>
    <w:p w14:paraId="1C3C4704" w14:textId="505317C3" w:rsidR="00844BD4" w:rsidRDefault="00844BD4" w:rsidP="006A1A27">
      <w:pPr>
        <w:pStyle w:val="Heading2"/>
      </w:pPr>
      <w:bookmarkStart w:id="27" w:name="_Toc83980882"/>
      <w:r>
        <w:t>Administraties</w:t>
      </w:r>
      <w:bookmarkEnd w:id="27"/>
    </w:p>
    <w:p w14:paraId="02A6EA4D" w14:textId="5D38497F" w:rsidR="00E50617" w:rsidRDefault="00E50617" w:rsidP="00E50617">
      <w:pPr>
        <w:spacing w:after="0"/>
        <w:rPr>
          <w:rFonts w:eastAsia="Calibri" w:cs="Calibri"/>
          <w:color w:val="000000" w:themeColor="text1"/>
        </w:rPr>
      </w:pPr>
      <w:r w:rsidRPr="00031787">
        <w:rPr>
          <w:rFonts w:eastAsia="Calibri" w:cs="Calibri"/>
          <w:color w:val="000000" w:themeColor="text1"/>
        </w:rPr>
        <w:t>Voor het uitvoeren van bovenstaande controles zijn de volgende administraties noodzakelijk:</w:t>
      </w:r>
    </w:p>
    <w:p w14:paraId="536885FF" w14:textId="77777777" w:rsidR="00144921" w:rsidRDefault="00144921" w:rsidP="00E50617">
      <w:pPr>
        <w:spacing w:after="0"/>
        <w:rPr>
          <w:rFonts w:eastAsia="Calibri" w:cs="Calibri"/>
          <w:color w:val="000000" w:themeColor="text1"/>
        </w:rPr>
      </w:pPr>
    </w:p>
    <w:p w14:paraId="2A6DA174" w14:textId="79CC343E" w:rsidR="001739B6" w:rsidRPr="004402C2" w:rsidRDefault="001B59B5" w:rsidP="0049692D">
      <w:pPr>
        <w:pStyle w:val="ListParagraph"/>
        <w:numPr>
          <w:ilvl w:val="0"/>
          <w:numId w:val="3"/>
        </w:numPr>
      </w:pPr>
      <w:r>
        <w:t>Controleverslagen autorisaties.</w:t>
      </w:r>
    </w:p>
    <w:sectPr w:rsidR="001739B6" w:rsidRPr="004402C2" w:rsidSect="00583021">
      <w:footerReference w:type="default" r:id="rId15"/>
      <w:pgSz w:w="11907" w:h="16840" w:code="9"/>
      <w:pgMar w:top="1134" w:right="1134" w:bottom="1134"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van der Linden" w:date="2021-05-18T15:59:00Z" w:initials="RvdL">
    <w:p w14:paraId="01314931" w14:textId="3DFD5A9E" w:rsidR="00464D25" w:rsidRPr="00464D25" w:rsidRDefault="00464D25">
      <w:pPr>
        <w:pStyle w:val="CommentText"/>
        <w:rPr>
          <w:lang w:val="nl-NL"/>
        </w:rPr>
      </w:pPr>
      <w:r>
        <w:rPr>
          <w:rStyle w:val="CommentReference"/>
        </w:rPr>
        <w:annotationRef/>
      </w:r>
      <w:r w:rsidRPr="00464D25">
        <w:rPr>
          <w:lang w:val="nl-NL"/>
        </w:rPr>
        <w:t>Zoek en vervang (CTRL+H) &lt;organisatie&gt; met de naam van de organisatie.</w:t>
      </w:r>
    </w:p>
  </w:comment>
  <w:comment w:id="21" w:author="Marten Reijneveld" w:date="2020-10-08T10:32:00Z" w:initials="MR">
    <w:p w14:paraId="1200033E" w14:textId="1209D513" w:rsidR="00171F72" w:rsidRPr="00427FD2" w:rsidRDefault="00171F72">
      <w:pPr>
        <w:pStyle w:val="CommentText"/>
        <w:rPr>
          <w:lang w:val="nl-NL"/>
        </w:rPr>
      </w:pPr>
      <w:r>
        <w:rPr>
          <w:rStyle w:val="CommentReference"/>
        </w:rPr>
        <w:annotationRef/>
      </w:r>
      <w:r w:rsidRPr="00427FD2">
        <w:rPr>
          <w:lang w:val="nl-NL"/>
        </w:rPr>
        <w:t>Bij NEN7510, voor zorginstellingen.</w:t>
      </w:r>
    </w:p>
  </w:comment>
  <w:comment w:id="23" w:author="Marten Reijneveld" w:date="2021-08-16T11:49:00Z" w:initials="MR">
    <w:p w14:paraId="16724EB7" w14:textId="300844F9" w:rsidR="00507798" w:rsidRPr="006D5360" w:rsidRDefault="00507798">
      <w:pPr>
        <w:pStyle w:val="CommentText"/>
        <w:rPr>
          <w:lang w:val="nl-NL"/>
        </w:rPr>
      </w:pPr>
      <w:r>
        <w:rPr>
          <w:rStyle w:val="CommentReference"/>
        </w:rPr>
        <w:annotationRef/>
      </w:r>
      <w:r w:rsidRPr="006D5360">
        <w:rPr>
          <w:lang w:val="nl-NL"/>
        </w:rPr>
        <w:t>Dit is een sterk advies.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314931" w15:done="0"/>
  <w15:commentEx w15:paraId="1200033E" w15:done="0"/>
  <w15:commentEx w15:paraId="16724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2EF" w16cex:dateUtc="2021-05-18T13:59:00Z"/>
  <w16cex:commentExtensible w16cex:durableId="23296946" w16cex:dateUtc="2020-10-08T08:32:00Z"/>
  <w16cex:commentExtensible w16cex:durableId="24C4CF30" w16cex:dateUtc="2021-08-16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314931" w16cid:durableId="244E62EF"/>
  <w16cid:commentId w16cid:paraId="1200033E" w16cid:durableId="23296946"/>
  <w16cid:commentId w16cid:paraId="16724EB7" w16cid:durableId="24C4CF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3FD8" w14:textId="77777777" w:rsidR="00B11F2D" w:rsidRDefault="00B11F2D" w:rsidP="007D2507">
      <w:pPr>
        <w:spacing w:after="0" w:line="240" w:lineRule="auto"/>
      </w:pPr>
      <w:r>
        <w:separator/>
      </w:r>
    </w:p>
  </w:endnote>
  <w:endnote w:type="continuationSeparator" w:id="0">
    <w:p w14:paraId="40400AA0" w14:textId="77777777" w:rsidR="00B11F2D" w:rsidRDefault="00B11F2D" w:rsidP="007D2507">
      <w:pPr>
        <w:spacing w:after="0" w:line="240" w:lineRule="auto"/>
      </w:pPr>
      <w:r>
        <w:continuationSeparator/>
      </w:r>
    </w:p>
  </w:endnote>
  <w:endnote w:type="continuationNotice" w:id="1">
    <w:p w14:paraId="1D85E24D" w14:textId="77777777" w:rsidR="00B11F2D" w:rsidRDefault="00B11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833532"/>
      <w:docPartObj>
        <w:docPartGallery w:val="Page Numbers (Bottom of Page)"/>
        <w:docPartUnique/>
      </w:docPartObj>
    </w:sdtPr>
    <w:sdtEndPr/>
    <w:sdtContent>
      <w:sdt>
        <w:sdtPr>
          <w:id w:val="-1769616900"/>
          <w:docPartObj>
            <w:docPartGallery w:val="Page Numbers (Top of Page)"/>
            <w:docPartUnique/>
          </w:docPartObj>
        </w:sdtPr>
        <w:sdtEndPr/>
        <w:sdtContent>
          <w:p w14:paraId="326AA3A5" w14:textId="6CDF1A39" w:rsidR="00594B4B" w:rsidRDefault="00594B4B" w:rsidP="00594B4B">
            <w:pPr>
              <w:pStyle w:val="Footer"/>
              <w:jc w:val="right"/>
            </w:pPr>
            <w:r w:rsidRPr="00ED148F">
              <w:rPr>
                <w:rFonts w:asciiTheme="majorHAnsi" w:hAnsiTheme="majorHAnsi" w:cstheme="majorHAnsi"/>
                <w:sz w:val="18"/>
                <w:szCs w:val="18"/>
                <w:lang w:val="nl-NL"/>
              </w:rPr>
              <w:t xml:space="preserve">Pagina </w:t>
            </w:r>
            <w:r w:rsidRPr="00ED148F">
              <w:rPr>
                <w:rFonts w:asciiTheme="majorHAnsi" w:hAnsiTheme="majorHAnsi" w:cstheme="majorHAnsi"/>
                <w:b/>
                <w:bCs/>
                <w:sz w:val="18"/>
                <w:szCs w:val="18"/>
              </w:rPr>
              <w:fldChar w:fldCharType="begin"/>
            </w:r>
            <w:r w:rsidRPr="00ED148F">
              <w:rPr>
                <w:rFonts w:asciiTheme="majorHAnsi" w:hAnsiTheme="majorHAnsi" w:cstheme="majorHAnsi"/>
                <w:b/>
                <w:bCs/>
                <w:sz w:val="18"/>
                <w:szCs w:val="18"/>
              </w:rPr>
              <w:instrText>PAGE</w:instrText>
            </w:r>
            <w:r w:rsidRPr="00ED148F">
              <w:rPr>
                <w:rFonts w:asciiTheme="majorHAnsi" w:hAnsiTheme="majorHAnsi" w:cstheme="majorHAnsi"/>
                <w:b/>
                <w:bCs/>
                <w:sz w:val="18"/>
                <w:szCs w:val="18"/>
              </w:rPr>
              <w:fldChar w:fldCharType="separate"/>
            </w:r>
            <w:r>
              <w:rPr>
                <w:rFonts w:asciiTheme="majorHAnsi" w:hAnsiTheme="majorHAnsi" w:cstheme="majorHAnsi"/>
                <w:b/>
                <w:bCs/>
                <w:sz w:val="18"/>
                <w:szCs w:val="18"/>
              </w:rPr>
              <w:t>1</w:t>
            </w:r>
            <w:r w:rsidRPr="00ED148F">
              <w:rPr>
                <w:rFonts w:asciiTheme="majorHAnsi" w:hAnsiTheme="majorHAnsi" w:cstheme="majorHAnsi"/>
                <w:b/>
                <w:bCs/>
                <w:sz w:val="18"/>
                <w:szCs w:val="18"/>
              </w:rPr>
              <w:fldChar w:fldCharType="end"/>
            </w:r>
            <w:r w:rsidRPr="00ED148F">
              <w:rPr>
                <w:rFonts w:asciiTheme="majorHAnsi" w:hAnsiTheme="majorHAnsi" w:cstheme="majorHAnsi"/>
                <w:sz w:val="18"/>
                <w:szCs w:val="18"/>
                <w:lang w:val="nl-NL"/>
              </w:rPr>
              <w:t xml:space="preserve"> van </w:t>
            </w:r>
            <w:r w:rsidRPr="00ED148F">
              <w:rPr>
                <w:rFonts w:asciiTheme="majorHAnsi" w:hAnsiTheme="majorHAnsi" w:cstheme="majorHAnsi"/>
                <w:b/>
                <w:bCs/>
                <w:sz w:val="18"/>
                <w:szCs w:val="18"/>
              </w:rPr>
              <w:fldChar w:fldCharType="begin"/>
            </w:r>
            <w:r w:rsidRPr="00ED148F">
              <w:rPr>
                <w:rFonts w:asciiTheme="majorHAnsi" w:hAnsiTheme="majorHAnsi" w:cstheme="majorHAnsi"/>
                <w:b/>
                <w:bCs/>
                <w:sz w:val="18"/>
                <w:szCs w:val="18"/>
              </w:rPr>
              <w:instrText>NUMPAGES</w:instrText>
            </w:r>
            <w:r w:rsidRPr="00ED148F">
              <w:rPr>
                <w:rFonts w:asciiTheme="majorHAnsi" w:hAnsiTheme="majorHAnsi" w:cstheme="majorHAnsi"/>
                <w:b/>
                <w:bCs/>
                <w:sz w:val="18"/>
                <w:szCs w:val="18"/>
              </w:rPr>
              <w:fldChar w:fldCharType="separate"/>
            </w:r>
            <w:r>
              <w:rPr>
                <w:rFonts w:asciiTheme="majorHAnsi" w:hAnsiTheme="majorHAnsi" w:cstheme="majorHAnsi"/>
                <w:b/>
                <w:bCs/>
                <w:sz w:val="18"/>
                <w:szCs w:val="18"/>
              </w:rPr>
              <w:t>14</w:t>
            </w:r>
            <w:r w:rsidRPr="00ED148F">
              <w:rPr>
                <w:rFonts w:asciiTheme="majorHAnsi" w:hAnsiTheme="majorHAnsi" w:cstheme="maj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F7A8" w14:textId="77777777" w:rsidR="00B11F2D" w:rsidRDefault="00B11F2D" w:rsidP="007D2507">
      <w:pPr>
        <w:spacing w:after="0" w:line="240" w:lineRule="auto"/>
      </w:pPr>
      <w:r>
        <w:separator/>
      </w:r>
    </w:p>
  </w:footnote>
  <w:footnote w:type="continuationSeparator" w:id="0">
    <w:p w14:paraId="56FCCDC9" w14:textId="77777777" w:rsidR="00B11F2D" w:rsidRDefault="00B11F2D" w:rsidP="007D2507">
      <w:pPr>
        <w:spacing w:after="0" w:line="240" w:lineRule="auto"/>
      </w:pPr>
      <w:r>
        <w:continuationSeparator/>
      </w:r>
    </w:p>
  </w:footnote>
  <w:footnote w:type="continuationNotice" w:id="1">
    <w:p w14:paraId="3E0B0F9C" w14:textId="77777777" w:rsidR="00B11F2D" w:rsidRDefault="00B11F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ADB"/>
    <w:multiLevelType w:val="hybridMultilevel"/>
    <w:tmpl w:val="F12818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884D29"/>
    <w:multiLevelType w:val="hybridMultilevel"/>
    <w:tmpl w:val="D3B8DEFC"/>
    <w:lvl w:ilvl="0" w:tplc="5FEC347A">
      <w:start w:val="6"/>
      <w:numFmt w:val="bullet"/>
      <w:lvlText w:val="-"/>
      <w:lvlJc w:val="left"/>
      <w:pPr>
        <w:ind w:left="720" w:hanging="360"/>
      </w:pPr>
      <w:rPr>
        <w:rFonts w:ascii="Calibri" w:eastAsia="SimSun"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A762D"/>
    <w:multiLevelType w:val="multilevel"/>
    <w:tmpl w:val="CB7CEE9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561"/>
        </w:tabs>
        <w:ind w:left="2561"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3FB4A0D"/>
    <w:multiLevelType w:val="hybridMultilevel"/>
    <w:tmpl w:val="242C0B16"/>
    <w:lvl w:ilvl="0" w:tplc="374AA35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22EAC"/>
    <w:multiLevelType w:val="hybridMultilevel"/>
    <w:tmpl w:val="784219EE"/>
    <w:lvl w:ilvl="0" w:tplc="32CC1BBC">
      <w:start w:val="16"/>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C4E5C"/>
    <w:multiLevelType w:val="hybridMultilevel"/>
    <w:tmpl w:val="6C382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0B6245"/>
    <w:multiLevelType w:val="hybridMultilevel"/>
    <w:tmpl w:val="9E746B1A"/>
    <w:lvl w:ilvl="0" w:tplc="4EA4410A">
      <w:start w:val="6"/>
      <w:numFmt w:val="bullet"/>
      <w:lvlText w:val="-"/>
      <w:lvlJc w:val="left"/>
      <w:pPr>
        <w:ind w:left="720" w:hanging="360"/>
      </w:pPr>
      <w:rPr>
        <w:rFonts w:ascii="Calibri" w:eastAsia="SimSun"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B33990"/>
    <w:multiLevelType w:val="hybridMultilevel"/>
    <w:tmpl w:val="2B2C9A64"/>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255D80"/>
    <w:multiLevelType w:val="hybridMultilevel"/>
    <w:tmpl w:val="010811D4"/>
    <w:lvl w:ilvl="0" w:tplc="56CE99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F76644"/>
    <w:multiLevelType w:val="hybridMultilevel"/>
    <w:tmpl w:val="038EC274"/>
    <w:lvl w:ilvl="0" w:tplc="045237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39E7D47"/>
    <w:multiLevelType w:val="hybridMultilevel"/>
    <w:tmpl w:val="F96ADD30"/>
    <w:lvl w:ilvl="0" w:tplc="5260B63E">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623500"/>
    <w:multiLevelType w:val="hybridMultilevel"/>
    <w:tmpl w:val="EC980A68"/>
    <w:lvl w:ilvl="0" w:tplc="9A16B838">
      <w:start w:val="1"/>
      <w:numFmt w:val="bullet"/>
      <w:lvlText w:val=""/>
      <w:lvlJc w:val="left"/>
      <w:pPr>
        <w:ind w:left="720" w:hanging="360"/>
      </w:pPr>
      <w:rPr>
        <w:rFonts w:ascii="Symbol" w:hAnsi="Symbol" w:hint="default"/>
      </w:rPr>
    </w:lvl>
    <w:lvl w:ilvl="1" w:tplc="B7642118">
      <w:start w:val="1"/>
      <w:numFmt w:val="bullet"/>
      <w:lvlText w:val="o"/>
      <w:lvlJc w:val="left"/>
      <w:pPr>
        <w:ind w:left="1440" w:hanging="360"/>
      </w:pPr>
      <w:rPr>
        <w:rFonts w:ascii="Courier New" w:hAnsi="Courier New" w:hint="default"/>
      </w:rPr>
    </w:lvl>
    <w:lvl w:ilvl="2" w:tplc="E6D64A68">
      <w:start w:val="1"/>
      <w:numFmt w:val="bullet"/>
      <w:lvlText w:val=""/>
      <w:lvlJc w:val="left"/>
      <w:pPr>
        <w:ind w:left="2160" w:hanging="360"/>
      </w:pPr>
      <w:rPr>
        <w:rFonts w:ascii="Wingdings" w:hAnsi="Wingdings" w:hint="default"/>
      </w:rPr>
    </w:lvl>
    <w:lvl w:ilvl="3" w:tplc="D4266116">
      <w:start w:val="1"/>
      <w:numFmt w:val="bullet"/>
      <w:lvlText w:val=""/>
      <w:lvlJc w:val="left"/>
      <w:pPr>
        <w:ind w:left="2880" w:hanging="360"/>
      </w:pPr>
      <w:rPr>
        <w:rFonts w:ascii="Symbol" w:hAnsi="Symbol" w:hint="default"/>
      </w:rPr>
    </w:lvl>
    <w:lvl w:ilvl="4" w:tplc="E96A36FA">
      <w:start w:val="1"/>
      <w:numFmt w:val="bullet"/>
      <w:lvlText w:val="o"/>
      <w:lvlJc w:val="left"/>
      <w:pPr>
        <w:ind w:left="3600" w:hanging="360"/>
      </w:pPr>
      <w:rPr>
        <w:rFonts w:ascii="Courier New" w:hAnsi="Courier New" w:hint="default"/>
      </w:rPr>
    </w:lvl>
    <w:lvl w:ilvl="5" w:tplc="6AD6EB08">
      <w:start w:val="1"/>
      <w:numFmt w:val="bullet"/>
      <w:lvlText w:val=""/>
      <w:lvlJc w:val="left"/>
      <w:pPr>
        <w:ind w:left="4320" w:hanging="360"/>
      </w:pPr>
      <w:rPr>
        <w:rFonts w:ascii="Wingdings" w:hAnsi="Wingdings" w:hint="default"/>
      </w:rPr>
    </w:lvl>
    <w:lvl w:ilvl="6" w:tplc="222E82B8">
      <w:start w:val="1"/>
      <w:numFmt w:val="bullet"/>
      <w:lvlText w:val=""/>
      <w:lvlJc w:val="left"/>
      <w:pPr>
        <w:ind w:left="5040" w:hanging="360"/>
      </w:pPr>
      <w:rPr>
        <w:rFonts w:ascii="Symbol" w:hAnsi="Symbol" w:hint="default"/>
      </w:rPr>
    </w:lvl>
    <w:lvl w:ilvl="7" w:tplc="31EC89D4">
      <w:start w:val="1"/>
      <w:numFmt w:val="bullet"/>
      <w:lvlText w:val="o"/>
      <w:lvlJc w:val="left"/>
      <w:pPr>
        <w:ind w:left="5760" w:hanging="360"/>
      </w:pPr>
      <w:rPr>
        <w:rFonts w:ascii="Courier New" w:hAnsi="Courier New" w:hint="default"/>
      </w:rPr>
    </w:lvl>
    <w:lvl w:ilvl="8" w:tplc="18CA4C16">
      <w:start w:val="1"/>
      <w:numFmt w:val="bullet"/>
      <w:lvlText w:val=""/>
      <w:lvlJc w:val="left"/>
      <w:pPr>
        <w:ind w:left="6480" w:hanging="360"/>
      </w:pPr>
      <w:rPr>
        <w:rFonts w:ascii="Wingdings" w:hAnsi="Wingdings" w:hint="default"/>
      </w:rPr>
    </w:lvl>
  </w:abstractNum>
  <w:abstractNum w:abstractNumId="12" w15:restartNumberingAfterBreak="0">
    <w:nsid w:val="3F01525A"/>
    <w:multiLevelType w:val="hybridMultilevel"/>
    <w:tmpl w:val="295294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B41BAF"/>
    <w:multiLevelType w:val="hybridMultilevel"/>
    <w:tmpl w:val="94CCC200"/>
    <w:lvl w:ilvl="0" w:tplc="4EA4410A">
      <w:start w:val="6"/>
      <w:numFmt w:val="bullet"/>
      <w:lvlText w:val="-"/>
      <w:lvlJc w:val="left"/>
      <w:pPr>
        <w:ind w:left="720" w:hanging="360"/>
      </w:pPr>
      <w:rPr>
        <w:rFonts w:ascii="Calibri" w:eastAsia="SimSun"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6E15DE"/>
    <w:multiLevelType w:val="hybridMultilevel"/>
    <w:tmpl w:val="13C61772"/>
    <w:lvl w:ilvl="0" w:tplc="A07AE23E">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9576C1"/>
    <w:multiLevelType w:val="hybridMultilevel"/>
    <w:tmpl w:val="59AA37D6"/>
    <w:lvl w:ilvl="0" w:tplc="98F2097E">
      <w:start w:val="35"/>
      <w:numFmt w:val="bullet"/>
      <w:lvlText w:val="-"/>
      <w:lvlJc w:val="left"/>
      <w:pPr>
        <w:ind w:left="720" w:hanging="360"/>
      </w:pPr>
      <w:rPr>
        <w:rFonts w:ascii="Calibri" w:eastAsiaTheme="minorHAnsi" w:hAnsi="Calibri" w:cs="Calibri"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76060A"/>
    <w:multiLevelType w:val="hybridMultilevel"/>
    <w:tmpl w:val="9DAA16F8"/>
    <w:lvl w:ilvl="0" w:tplc="FFFFFFFF">
      <w:start w:val="6"/>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0E72A2"/>
    <w:multiLevelType w:val="hybridMultilevel"/>
    <w:tmpl w:val="F3B4EB58"/>
    <w:lvl w:ilvl="0" w:tplc="7836184E">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956BF6"/>
    <w:multiLevelType w:val="hybridMultilevel"/>
    <w:tmpl w:val="15ACB53E"/>
    <w:lvl w:ilvl="0" w:tplc="199832E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303E01"/>
    <w:multiLevelType w:val="hybridMultilevel"/>
    <w:tmpl w:val="D592E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742948"/>
    <w:multiLevelType w:val="hybridMultilevel"/>
    <w:tmpl w:val="71067AFA"/>
    <w:lvl w:ilvl="0" w:tplc="98F2097E">
      <w:start w:val="3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C12F5E"/>
    <w:multiLevelType w:val="hybridMultilevel"/>
    <w:tmpl w:val="A7B2DDBE"/>
    <w:lvl w:ilvl="0" w:tplc="045237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1BF007D"/>
    <w:multiLevelType w:val="hybridMultilevel"/>
    <w:tmpl w:val="44E0A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5"/>
  </w:num>
  <w:num w:numId="5">
    <w:abstractNumId w:val="8"/>
  </w:num>
  <w:num w:numId="6">
    <w:abstractNumId w:val="17"/>
  </w:num>
  <w:num w:numId="7">
    <w:abstractNumId w:val="1"/>
  </w:num>
  <w:num w:numId="8">
    <w:abstractNumId w:val="8"/>
  </w:num>
  <w:num w:numId="9">
    <w:abstractNumId w:val="18"/>
  </w:num>
  <w:num w:numId="10">
    <w:abstractNumId w:val="5"/>
  </w:num>
  <w:num w:numId="11">
    <w:abstractNumId w:val="9"/>
  </w:num>
  <w:num w:numId="12">
    <w:abstractNumId w:val="14"/>
  </w:num>
  <w:num w:numId="13">
    <w:abstractNumId w:val="10"/>
  </w:num>
  <w:num w:numId="14">
    <w:abstractNumId w:val="7"/>
  </w:num>
  <w:num w:numId="15">
    <w:abstractNumId w:val="22"/>
  </w:num>
  <w:num w:numId="16">
    <w:abstractNumId w:val="16"/>
  </w:num>
  <w:num w:numId="17">
    <w:abstractNumId w:val="13"/>
  </w:num>
  <w:num w:numId="18">
    <w:abstractNumId w:val="4"/>
  </w:num>
  <w:num w:numId="19">
    <w:abstractNumId w:val="6"/>
  </w:num>
  <w:num w:numId="20">
    <w:abstractNumId w:val="0"/>
  </w:num>
  <w:num w:numId="21">
    <w:abstractNumId w:val="12"/>
  </w:num>
  <w:num w:numId="22">
    <w:abstractNumId w:val="11"/>
  </w:num>
  <w:num w:numId="23">
    <w:abstractNumId w:val="3"/>
  </w:num>
  <w:num w:numId="24">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van der Linden">
    <w15:presenceInfo w15:providerId="AD" w15:userId="S::Richard@informatiebeveiligingdoejezo.nl::998ba8f7-0315-4019-a9a0-d0eca78550af"/>
  </w15:person>
  <w15:person w15:author="Marten Reijneveld">
    <w15:presenceInfo w15:providerId="AD" w15:userId="S::marten@informatiebeveiligingdoejezo.nl::ee16716a-959c-423c-94c8-30654e5a7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07"/>
    <w:rsid w:val="00007DEB"/>
    <w:rsid w:val="00010F6D"/>
    <w:rsid w:val="00010F83"/>
    <w:rsid w:val="0001341A"/>
    <w:rsid w:val="00013B65"/>
    <w:rsid w:val="00015154"/>
    <w:rsid w:val="0002083E"/>
    <w:rsid w:val="000227D3"/>
    <w:rsid w:val="00025690"/>
    <w:rsid w:val="00027283"/>
    <w:rsid w:val="00033B3C"/>
    <w:rsid w:val="00034A9E"/>
    <w:rsid w:val="0003754D"/>
    <w:rsid w:val="000407C4"/>
    <w:rsid w:val="00047B82"/>
    <w:rsid w:val="00051A90"/>
    <w:rsid w:val="00053C11"/>
    <w:rsid w:val="00055143"/>
    <w:rsid w:val="00060509"/>
    <w:rsid w:val="00063855"/>
    <w:rsid w:val="00067F00"/>
    <w:rsid w:val="00072AC1"/>
    <w:rsid w:val="00075BAB"/>
    <w:rsid w:val="000771F9"/>
    <w:rsid w:val="00082ECA"/>
    <w:rsid w:val="000968AE"/>
    <w:rsid w:val="000978AD"/>
    <w:rsid w:val="00097C58"/>
    <w:rsid w:val="000A1A87"/>
    <w:rsid w:val="000A2896"/>
    <w:rsid w:val="000A2D6D"/>
    <w:rsid w:val="000B3B0E"/>
    <w:rsid w:val="000B45F7"/>
    <w:rsid w:val="000B5B9A"/>
    <w:rsid w:val="000C39E2"/>
    <w:rsid w:val="000C5138"/>
    <w:rsid w:val="000C6D3B"/>
    <w:rsid w:val="000D3CC6"/>
    <w:rsid w:val="000D7EE8"/>
    <w:rsid w:val="000E6015"/>
    <w:rsid w:val="000E6776"/>
    <w:rsid w:val="000F5354"/>
    <w:rsid w:val="0011658D"/>
    <w:rsid w:val="001227A3"/>
    <w:rsid w:val="00122B93"/>
    <w:rsid w:val="0012359B"/>
    <w:rsid w:val="0012459B"/>
    <w:rsid w:val="0012667D"/>
    <w:rsid w:val="001319A4"/>
    <w:rsid w:val="001334BD"/>
    <w:rsid w:val="001374DE"/>
    <w:rsid w:val="00140225"/>
    <w:rsid w:val="00144921"/>
    <w:rsid w:val="00155C20"/>
    <w:rsid w:val="00156BAD"/>
    <w:rsid w:val="00161FCA"/>
    <w:rsid w:val="0016253B"/>
    <w:rsid w:val="00162C7D"/>
    <w:rsid w:val="00165212"/>
    <w:rsid w:val="00165EA9"/>
    <w:rsid w:val="001706CE"/>
    <w:rsid w:val="00171F72"/>
    <w:rsid w:val="001739B6"/>
    <w:rsid w:val="00175BB7"/>
    <w:rsid w:val="00175E65"/>
    <w:rsid w:val="00177251"/>
    <w:rsid w:val="001772A5"/>
    <w:rsid w:val="00183C0A"/>
    <w:rsid w:val="001873F9"/>
    <w:rsid w:val="00190984"/>
    <w:rsid w:val="00190A55"/>
    <w:rsid w:val="00191468"/>
    <w:rsid w:val="001933E6"/>
    <w:rsid w:val="00196175"/>
    <w:rsid w:val="001A6980"/>
    <w:rsid w:val="001B1E08"/>
    <w:rsid w:val="001B3B75"/>
    <w:rsid w:val="001B59B5"/>
    <w:rsid w:val="001C1DE0"/>
    <w:rsid w:val="001C5874"/>
    <w:rsid w:val="001D0FAC"/>
    <w:rsid w:val="001D185B"/>
    <w:rsid w:val="001D4A52"/>
    <w:rsid w:val="001D63AD"/>
    <w:rsid w:val="001D6619"/>
    <w:rsid w:val="001F7146"/>
    <w:rsid w:val="00210610"/>
    <w:rsid w:val="00210F50"/>
    <w:rsid w:val="0021269B"/>
    <w:rsid w:val="002239E9"/>
    <w:rsid w:val="00233410"/>
    <w:rsid w:val="00234190"/>
    <w:rsid w:val="00240438"/>
    <w:rsid w:val="0024070A"/>
    <w:rsid w:val="00255DCD"/>
    <w:rsid w:val="002615D8"/>
    <w:rsid w:val="002616E2"/>
    <w:rsid w:val="00262A35"/>
    <w:rsid w:val="002634FA"/>
    <w:rsid w:val="0026422D"/>
    <w:rsid w:val="002655EE"/>
    <w:rsid w:val="00282A79"/>
    <w:rsid w:val="00294309"/>
    <w:rsid w:val="00295EFD"/>
    <w:rsid w:val="002A1F1E"/>
    <w:rsid w:val="002A37BF"/>
    <w:rsid w:val="002A6340"/>
    <w:rsid w:val="002A7754"/>
    <w:rsid w:val="002B6A1C"/>
    <w:rsid w:val="002C0031"/>
    <w:rsid w:val="002C22C0"/>
    <w:rsid w:val="002C7AD2"/>
    <w:rsid w:val="002D0BDB"/>
    <w:rsid w:val="002D2297"/>
    <w:rsid w:val="002D42B6"/>
    <w:rsid w:val="002D51E0"/>
    <w:rsid w:val="002E1D33"/>
    <w:rsid w:val="002E26F3"/>
    <w:rsid w:val="002F18E8"/>
    <w:rsid w:val="002F3397"/>
    <w:rsid w:val="003001CA"/>
    <w:rsid w:val="003023C8"/>
    <w:rsid w:val="0030445E"/>
    <w:rsid w:val="003048B6"/>
    <w:rsid w:val="00310D1A"/>
    <w:rsid w:val="003114A4"/>
    <w:rsid w:val="00312C3B"/>
    <w:rsid w:val="00316BD8"/>
    <w:rsid w:val="00331C3A"/>
    <w:rsid w:val="00336D5A"/>
    <w:rsid w:val="00343A21"/>
    <w:rsid w:val="00344D0C"/>
    <w:rsid w:val="00351F54"/>
    <w:rsid w:val="00355D26"/>
    <w:rsid w:val="003651D2"/>
    <w:rsid w:val="003722B5"/>
    <w:rsid w:val="0037303E"/>
    <w:rsid w:val="00373B74"/>
    <w:rsid w:val="00375DE5"/>
    <w:rsid w:val="00380557"/>
    <w:rsid w:val="00382B67"/>
    <w:rsid w:val="0038463A"/>
    <w:rsid w:val="00385352"/>
    <w:rsid w:val="00392B2B"/>
    <w:rsid w:val="00394FF3"/>
    <w:rsid w:val="003A2500"/>
    <w:rsid w:val="003A636B"/>
    <w:rsid w:val="003B573C"/>
    <w:rsid w:val="003B7CF7"/>
    <w:rsid w:val="003C1385"/>
    <w:rsid w:val="003C2873"/>
    <w:rsid w:val="003C45C6"/>
    <w:rsid w:val="003C68A9"/>
    <w:rsid w:val="003C7D32"/>
    <w:rsid w:val="003E35B2"/>
    <w:rsid w:val="003E54F5"/>
    <w:rsid w:val="003F03A5"/>
    <w:rsid w:val="0040422B"/>
    <w:rsid w:val="00406CC7"/>
    <w:rsid w:val="00411B6B"/>
    <w:rsid w:val="004174E5"/>
    <w:rsid w:val="0042728B"/>
    <w:rsid w:val="00427FD2"/>
    <w:rsid w:val="0043384E"/>
    <w:rsid w:val="0043535B"/>
    <w:rsid w:val="00436CF4"/>
    <w:rsid w:val="00456DC4"/>
    <w:rsid w:val="00462F34"/>
    <w:rsid w:val="00464D25"/>
    <w:rsid w:val="00465D0B"/>
    <w:rsid w:val="004725C5"/>
    <w:rsid w:val="00472697"/>
    <w:rsid w:val="00476B2C"/>
    <w:rsid w:val="004814EE"/>
    <w:rsid w:val="00490B06"/>
    <w:rsid w:val="00490B81"/>
    <w:rsid w:val="00490B8A"/>
    <w:rsid w:val="00490F41"/>
    <w:rsid w:val="00493132"/>
    <w:rsid w:val="0049692D"/>
    <w:rsid w:val="004A07CB"/>
    <w:rsid w:val="004A2183"/>
    <w:rsid w:val="004A3B1C"/>
    <w:rsid w:val="004A4A8F"/>
    <w:rsid w:val="004B0370"/>
    <w:rsid w:val="004B453B"/>
    <w:rsid w:val="004B56BD"/>
    <w:rsid w:val="004C3DD5"/>
    <w:rsid w:val="004C4BE4"/>
    <w:rsid w:val="004D1C82"/>
    <w:rsid w:val="004D2586"/>
    <w:rsid w:val="004D2F9E"/>
    <w:rsid w:val="004D4730"/>
    <w:rsid w:val="004D51E3"/>
    <w:rsid w:val="004E118A"/>
    <w:rsid w:val="004E1ADD"/>
    <w:rsid w:val="004F13B2"/>
    <w:rsid w:val="004F15B5"/>
    <w:rsid w:val="004F4022"/>
    <w:rsid w:val="00501261"/>
    <w:rsid w:val="005029EA"/>
    <w:rsid w:val="00502E24"/>
    <w:rsid w:val="0050501F"/>
    <w:rsid w:val="00507798"/>
    <w:rsid w:val="00512695"/>
    <w:rsid w:val="00514DC3"/>
    <w:rsid w:val="00515D78"/>
    <w:rsid w:val="005165A6"/>
    <w:rsid w:val="0052643D"/>
    <w:rsid w:val="0053095F"/>
    <w:rsid w:val="00533EB0"/>
    <w:rsid w:val="005361B0"/>
    <w:rsid w:val="005369DD"/>
    <w:rsid w:val="0054372E"/>
    <w:rsid w:val="00555E03"/>
    <w:rsid w:val="00561D3D"/>
    <w:rsid w:val="0056373C"/>
    <w:rsid w:val="00565BEA"/>
    <w:rsid w:val="00566F68"/>
    <w:rsid w:val="005732FF"/>
    <w:rsid w:val="00574B89"/>
    <w:rsid w:val="0057580E"/>
    <w:rsid w:val="005774DE"/>
    <w:rsid w:val="00577BDC"/>
    <w:rsid w:val="00580247"/>
    <w:rsid w:val="00583021"/>
    <w:rsid w:val="00583128"/>
    <w:rsid w:val="005851F1"/>
    <w:rsid w:val="00587B33"/>
    <w:rsid w:val="0059007D"/>
    <w:rsid w:val="00594B0E"/>
    <w:rsid w:val="00594B4B"/>
    <w:rsid w:val="005A0DAA"/>
    <w:rsid w:val="005A2B05"/>
    <w:rsid w:val="005A58F8"/>
    <w:rsid w:val="005B2E2D"/>
    <w:rsid w:val="005B33F7"/>
    <w:rsid w:val="005C34DB"/>
    <w:rsid w:val="005C725D"/>
    <w:rsid w:val="005C7930"/>
    <w:rsid w:val="005D0DAA"/>
    <w:rsid w:val="005D2237"/>
    <w:rsid w:val="005E1B80"/>
    <w:rsid w:val="005F26AD"/>
    <w:rsid w:val="005F79D4"/>
    <w:rsid w:val="005F7C11"/>
    <w:rsid w:val="00606658"/>
    <w:rsid w:val="00610035"/>
    <w:rsid w:val="00610BD2"/>
    <w:rsid w:val="00624BC8"/>
    <w:rsid w:val="00630CAA"/>
    <w:rsid w:val="00654B27"/>
    <w:rsid w:val="006561FE"/>
    <w:rsid w:val="00656D4B"/>
    <w:rsid w:val="00660364"/>
    <w:rsid w:val="006719F6"/>
    <w:rsid w:val="00673D0B"/>
    <w:rsid w:val="00674FF7"/>
    <w:rsid w:val="00675BEC"/>
    <w:rsid w:val="00683447"/>
    <w:rsid w:val="00685168"/>
    <w:rsid w:val="00687CBF"/>
    <w:rsid w:val="0069220C"/>
    <w:rsid w:val="0069426E"/>
    <w:rsid w:val="006A1A27"/>
    <w:rsid w:val="006A402A"/>
    <w:rsid w:val="006A7726"/>
    <w:rsid w:val="006B75CD"/>
    <w:rsid w:val="006C2732"/>
    <w:rsid w:val="006C5759"/>
    <w:rsid w:val="006C7E08"/>
    <w:rsid w:val="006D5360"/>
    <w:rsid w:val="006E0A53"/>
    <w:rsid w:val="006E361E"/>
    <w:rsid w:val="006E48A7"/>
    <w:rsid w:val="006F1CF6"/>
    <w:rsid w:val="00701104"/>
    <w:rsid w:val="00702C48"/>
    <w:rsid w:val="00706ADB"/>
    <w:rsid w:val="00711BDE"/>
    <w:rsid w:val="00715489"/>
    <w:rsid w:val="0072338A"/>
    <w:rsid w:val="00730F79"/>
    <w:rsid w:val="00734740"/>
    <w:rsid w:val="00742D5C"/>
    <w:rsid w:val="00747F13"/>
    <w:rsid w:val="00753225"/>
    <w:rsid w:val="00753FFA"/>
    <w:rsid w:val="00754C7D"/>
    <w:rsid w:val="007644C1"/>
    <w:rsid w:val="00772AC9"/>
    <w:rsid w:val="0078295E"/>
    <w:rsid w:val="007830B3"/>
    <w:rsid w:val="007835B8"/>
    <w:rsid w:val="007922BB"/>
    <w:rsid w:val="00793C65"/>
    <w:rsid w:val="00795BDF"/>
    <w:rsid w:val="007A0FE3"/>
    <w:rsid w:val="007B7EA3"/>
    <w:rsid w:val="007C0AA7"/>
    <w:rsid w:val="007C1031"/>
    <w:rsid w:val="007C218B"/>
    <w:rsid w:val="007D10B2"/>
    <w:rsid w:val="007D1A68"/>
    <w:rsid w:val="007D2507"/>
    <w:rsid w:val="007D607D"/>
    <w:rsid w:val="007D6B7C"/>
    <w:rsid w:val="007E2F73"/>
    <w:rsid w:val="007E48E6"/>
    <w:rsid w:val="007E6883"/>
    <w:rsid w:val="007E71F5"/>
    <w:rsid w:val="007F186C"/>
    <w:rsid w:val="007F2092"/>
    <w:rsid w:val="007F4F50"/>
    <w:rsid w:val="00800271"/>
    <w:rsid w:val="00800AA7"/>
    <w:rsid w:val="0081047D"/>
    <w:rsid w:val="008118FE"/>
    <w:rsid w:val="0081707C"/>
    <w:rsid w:val="00817F84"/>
    <w:rsid w:val="00825D29"/>
    <w:rsid w:val="00836DD3"/>
    <w:rsid w:val="00844BD4"/>
    <w:rsid w:val="00850B7F"/>
    <w:rsid w:val="008551FD"/>
    <w:rsid w:val="0087418A"/>
    <w:rsid w:val="008872BF"/>
    <w:rsid w:val="00890532"/>
    <w:rsid w:val="00891302"/>
    <w:rsid w:val="008A2AB9"/>
    <w:rsid w:val="008A2BC9"/>
    <w:rsid w:val="008A330F"/>
    <w:rsid w:val="008A78BB"/>
    <w:rsid w:val="008B34F6"/>
    <w:rsid w:val="008B3819"/>
    <w:rsid w:val="008C3D4F"/>
    <w:rsid w:val="008C4076"/>
    <w:rsid w:val="008C6687"/>
    <w:rsid w:val="008C76A4"/>
    <w:rsid w:val="008D1195"/>
    <w:rsid w:val="008D24C3"/>
    <w:rsid w:val="008D4B5A"/>
    <w:rsid w:val="008E0028"/>
    <w:rsid w:val="008E09B2"/>
    <w:rsid w:val="008F40DF"/>
    <w:rsid w:val="008F5D4D"/>
    <w:rsid w:val="00900429"/>
    <w:rsid w:val="00900F97"/>
    <w:rsid w:val="009014B8"/>
    <w:rsid w:val="009043B2"/>
    <w:rsid w:val="00910092"/>
    <w:rsid w:val="00911638"/>
    <w:rsid w:val="00920C2F"/>
    <w:rsid w:val="00924BB5"/>
    <w:rsid w:val="00926067"/>
    <w:rsid w:val="0093204E"/>
    <w:rsid w:val="009350EB"/>
    <w:rsid w:val="009363C0"/>
    <w:rsid w:val="009475A7"/>
    <w:rsid w:val="0095014E"/>
    <w:rsid w:val="009524AB"/>
    <w:rsid w:val="0095427D"/>
    <w:rsid w:val="0096577F"/>
    <w:rsid w:val="00966A48"/>
    <w:rsid w:val="00970F0F"/>
    <w:rsid w:val="00972B3F"/>
    <w:rsid w:val="00975787"/>
    <w:rsid w:val="009871C4"/>
    <w:rsid w:val="00992A8A"/>
    <w:rsid w:val="00992CFA"/>
    <w:rsid w:val="00992E6E"/>
    <w:rsid w:val="00992FCA"/>
    <w:rsid w:val="009A4993"/>
    <w:rsid w:val="009A789B"/>
    <w:rsid w:val="009B36F1"/>
    <w:rsid w:val="009B5074"/>
    <w:rsid w:val="009B7DD0"/>
    <w:rsid w:val="009C068C"/>
    <w:rsid w:val="009D0866"/>
    <w:rsid w:val="009D1434"/>
    <w:rsid w:val="009D28BF"/>
    <w:rsid w:val="009D3C5F"/>
    <w:rsid w:val="009E6E05"/>
    <w:rsid w:val="009F1DA9"/>
    <w:rsid w:val="009F7DBD"/>
    <w:rsid w:val="00A031FB"/>
    <w:rsid w:val="00A04F00"/>
    <w:rsid w:val="00A061A1"/>
    <w:rsid w:val="00A31529"/>
    <w:rsid w:val="00A53193"/>
    <w:rsid w:val="00A60D65"/>
    <w:rsid w:val="00A638E7"/>
    <w:rsid w:val="00A64D0B"/>
    <w:rsid w:val="00A670A4"/>
    <w:rsid w:val="00A67D36"/>
    <w:rsid w:val="00A754B7"/>
    <w:rsid w:val="00A75715"/>
    <w:rsid w:val="00A77BEC"/>
    <w:rsid w:val="00A826FE"/>
    <w:rsid w:val="00A84D0A"/>
    <w:rsid w:val="00A8605C"/>
    <w:rsid w:val="00A90C60"/>
    <w:rsid w:val="00A92730"/>
    <w:rsid w:val="00A96483"/>
    <w:rsid w:val="00AA2E5C"/>
    <w:rsid w:val="00AA7DC5"/>
    <w:rsid w:val="00AB6B47"/>
    <w:rsid w:val="00AB6EDC"/>
    <w:rsid w:val="00AC11BF"/>
    <w:rsid w:val="00AC1D65"/>
    <w:rsid w:val="00AC2754"/>
    <w:rsid w:val="00AD4D37"/>
    <w:rsid w:val="00AD797F"/>
    <w:rsid w:val="00AE5303"/>
    <w:rsid w:val="00AE5BDC"/>
    <w:rsid w:val="00AE603C"/>
    <w:rsid w:val="00AE7C43"/>
    <w:rsid w:val="00AF3E6E"/>
    <w:rsid w:val="00B0160B"/>
    <w:rsid w:val="00B11F2D"/>
    <w:rsid w:val="00B1248B"/>
    <w:rsid w:val="00B12F2D"/>
    <w:rsid w:val="00B130CC"/>
    <w:rsid w:val="00B17361"/>
    <w:rsid w:val="00B22762"/>
    <w:rsid w:val="00B251E1"/>
    <w:rsid w:val="00B2600A"/>
    <w:rsid w:val="00B40CF2"/>
    <w:rsid w:val="00B50430"/>
    <w:rsid w:val="00B518B2"/>
    <w:rsid w:val="00B54C2E"/>
    <w:rsid w:val="00B55311"/>
    <w:rsid w:val="00B5693A"/>
    <w:rsid w:val="00B60EC1"/>
    <w:rsid w:val="00B65A5A"/>
    <w:rsid w:val="00B72670"/>
    <w:rsid w:val="00B72E0D"/>
    <w:rsid w:val="00B72FFD"/>
    <w:rsid w:val="00B73249"/>
    <w:rsid w:val="00B75B69"/>
    <w:rsid w:val="00B77B4B"/>
    <w:rsid w:val="00B808C5"/>
    <w:rsid w:val="00B828DC"/>
    <w:rsid w:val="00B92395"/>
    <w:rsid w:val="00B9431A"/>
    <w:rsid w:val="00BA2016"/>
    <w:rsid w:val="00BB0856"/>
    <w:rsid w:val="00BB2F6E"/>
    <w:rsid w:val="00BC1B2F"/>
    <w:rsid w:val="00BC2D23"/>
    <w:rsid w:val="00BC6EE5"/>
    <w:rsid w:val="00BD0EED"/>
    <w:rsid w:val="00BE01CF"/>
    <w:rsid w:val="00BE0F06"/>
    <w:rsid w:val="00BE44AE"/>
    <w:rsid w:val="00BF1FCF"/>
    <w:rsid w:val="00BF2A21"/>
    <w:rsid w:val="00BF51F4"/>
    <w:rsid w:val="00C01034"/>
    <w:rsid w:val="00C05CF7"/>
    <w:rsid w:val="00C11253"/>
    <w:rsid w:val="00C45DBF"/>
    <w:rsid w:val="00C50A82"/>
    <w:rsid w:val="00C51C47"/>
    <w:rsid w:val="00C627C5"/>
    <w:rsid w:val="00C66A12"/>
    <w:rsid w:val="00C67DBF"/>
    <w:rsid w:val="00C728A1"/>
    <w:rsid w:val="00C72A05"/>
    <w:rsid w:val="00C72FF9"/>
    <w:rsid w:val="00C75125"/>
    <w:rsid w:val="00C801D8"/>
    <w:rsid w:val="00C817D1"/>
    <w:rsid w:val="00C82FB8"/>
    <w:rsid w:val="00C83393"/>
    <w:rsid w:val="00CB1533"/>
    <w:rsid w:val="00CB6F3F"/>
    <w:rsid w:val="00CC4486"/>
    <w:rsid w:val="00CC4E3F"/>
    <w:rsid w:val="00CC5939"/>
    <w:rsid w:val="00CD1125"/>
    <w:rsid w:val="00CD61F5"/>
    <w:rsid w:val="00CE611B"/>
    <w:rsid w:val="00CF144F"/>
    <w:rsid w:val="00CF3E20"/>
    <w:rsid w:val="00D00541"/>
    <w:rsid w:val="00D017DE"/>
    <w:rsid w:val="00D01A97"/>
    <w:rsid w:val="00D04842"/>
    <w:rsid w:val="00D04ED6"/>
    <w:rsid w:val="00D06119"/>
    <w:rsid w:val="00D12261"/>
    <w:rsid w:val="00D13944"/>
    <w:rsid w:val="00D26104"/>
    <w:rsid w:val="00D2771A"/>
    <w:rsid w:val="00D334BE"/>
    <w:rsid w:val="00D36019"/>
    <w:rsid w:val="00D424A5"/>
    <w:rsid w:val="00D51459"/>
    <w:rsid w:val="00D51752"/>
    <w:rsid w:val="00D5222E"/>
    <w:rsid w:val="00D5605C"/>
    <w:rsid w:val="00D737AB"/>
    <w:rsid w:val="00D762DE"/>
    <w:rsid w:val="00D76747"/>
    <w:rsid w:val="00D81629"/>
    <w:rsid w:val="00D842DD"/>
    <w:rsid w:val="00D90CF1"/>
    <w:rsid w:val="00D96098"/>
    <w:rsid w:val="00DA3BF0"/>
    <w:rsid w:val="00DA6040"/>
    <w:rsid w:val="00DA6AD4"/>
    <w:rsid w:val="00DB3754"/>
    <w:rsid w:val="00DB391D"/>
    <w:rsid w:val="00DC0B3E"/>
    <w:rsid w:val="00DC3662"/>
    <w:rsid w:val="00DC3B7E"/>
    <w:rsid w:val="00DD1268"/>
    <w:rsid w:val="00DD1CB5"/>
    <w:rsid w:val="00DD433F"/>
    <w:rsid w:val="00DD6569"/>
    <w:rsid w:val="00DE0ADE"/>
    <w:rsid w:val="00DE32B3"/>
    <w:rsid w:val="00DE4462"/>
    <w:rsid w:val="00DF182A"/>
    <w:rsid w:val="00DF23F9"/>
    <w:rsid w:val="00DF4C6E"/>
    <w:rsid w:val="00E04FD4"/>
    <w:rsid w:val="00E07ACB"/>
    <w:rsid w:val="00E07BC7"/>
    <w:rsid w:val="00E14E7E"/>
    <w:rsid w:val="00E1547D"/>
    <w:rsid w:val="00E23CBF"/>
    <w:rsid w:val="00E244E4"/>
    <w:rsid w:val="00E347F8"/>
    <w:rsid w:val="00E42D56"/>
    <w:rsid w:val="00E43691"/>
    <w:rsid w:val="00E456EE"/>
    <w:rsid w:val="00E50617"/>
    <w:rsid w:val="00E561A9"/>
    <w:rsid w:val="00E57BA4"/>
    <w:rsid w:val="00E57BC6"/>
    <w:rsid w:val="00E602C2"/>
    <w:rsid w:val="00E62536"/>
    <w:rsid w:val="00E64450"/>
    <w:rsid w:val="00E65E7C"/>
    <w:rsid w:val="00E70296"/>
    <w:rsid w:val="00E72306"/>
    <w:rsid w:val="00E7379A"/>
    <w:rsid w:val="00E76D39"/>
    <w:rsid w:val="00E77B86"/>
    <w:rsid w:val="00E77D00"/>
    <w:rsid w:val="00E82642"/>
    <w:rsid w:val="00E8632F"/>
    <w:rsid w:val="00E90469"/>
    <w:rsid w:val="00E93151"/>
    <w:rsid w:val="00E96EF4"/>
    <w:rsid w:val="00EA036B"/>
    <w:rsid w:val="00EA2364"/>
    <w:rsid w:val="00EB0057"/>
    <w:rsid w:val="00EB3412"/>
    <w:rsid w:val="00EC30B1"/>
    <w:rsid w:val="00EC47E5"/>
    <w:rsid w:val="00EC617C"/>
    <w:rsid w:val="00EC6B05"/>
    <w:rsid w:val="00ED10AB"/>
    <w:rsid w:val="00ED425C"/>
    <w:rsid w:val="00ED4923"/>
    <w:rsid w:val="00EE61B8"/>
    <w:rsid w:val="00EF6ED0"/>
    <w:rsid w:val="00F003CE"/>
    <w:rsid w:val="00F1108A"/>
    <w:rsid w:val="00F14BCF"/>
    <w:rsid w:val="00F17017"/>
    <w:rsid w:val="00F1705E"/>
    <w:rsid w:val="00F21DC1"/>
    <w:rsid w:val="00F221A3"/>
    <w:rsid w:val="00F43924"/>
    <w:rsid w:val="00F67528"/>
    <w:rsid w:val="00F71D19"/>
    <w:rsid w:val="00F72BFA"/>
    <w:rsid w:val="00F74177"/>
    <w:rsid w:val="00F82688"/>
    <w:rsid w:val="00F83B22"/>
    <w:rsid w:val="00F84824"/>
    <w:rsid w:val="00F86484"/>
    <w:rsid w:val="00F87E77"/>
    <w:rsid w:val="00F94380"/>
    <w:rsid w:val="00F946B5"/>
    <w:rsid w:val="00FA3BC6"/>
    <w:rsid w:val="00FA57F1"/>
    <w:rsid w:val="00FA7B05"/>
    <w:rsid w:val="00FB0446"/>
    <w:rsid w:val="00FB37C6"/>
    <w:rsid w:val="00FB5017"/>
    <w:rsid w:val="00FB778D"/>
    <w:rsid w:val="00FC4223"/>
    <w:rsid w:val="00FC58A1"/>
    <w:rsid w:val="00FC6411"/>
    <w:rsid w:val="00FD415C"/>
    <w:rsid w:val="00FD7E40"/>
    <w:rsid w:val="00FE014A"/>
    <w:rsid w:val="00FF0542"/>
    <w:rsid w:val="00FF229B"/>
    <w:rsid w:val="15887A12"/>
    <w:rsid w:val="68F49A3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637A4"/>
  <w15:docId w15:val="{2A661A02-DB4A-40D2-A68D-A903501F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0031"/>
    <w:pPr>
      <w:keepNext/>
      <w:numPr>
        <w:numId w:val="1"/>
      </w:numPr>
      <w:spacing w:before="240" w:after="60" w:line="240" w:lineRule="auto"/>
      <w:outlineLvl w:val="0"/>
    </w:pPr>
    <w:rPr>
      <w:rFonts w:eastAsia="Times New Roman" w:cs="Arial"/>
      <w:b/>
      <w:bCs/>
      <w:kern w:val="32"/>
      <w:sz w:val="28"/>
      <w:szCs w:val="32"/>
      <w:lang w:val="en-US"/>
    </w:rPr>
  </w:style>
  <w:style w:type="paragraph" w:styleId="Heading2">
    <w:name w:val="heading 2"/>
    <w:basedOn w:val="Normal"/>
    <w:next w:val="Normal"/>
    <w:link w:val="Heading2Char"/>
    <w:qFormat/>
    <w:rsid w:val="000F5354"/>
    <w:pPr>
      <w:keepNext/>
      <w:numPr>
        <w:ilvl w:val="1"/>
        <w:numId w:val="1"/>
      </w:numPr>
      <w:tabs>
        <w:tab w:val="clear" w:pos="2561"/>
        <w:tab w:val="num" w:pos="576"/>
      </w:tabs>
      <w:spacing w:before="240" w:after="60" w:line="240" w:lineRule="auto"/>
      <w:ind w:left="576"/>
      <w:outlineLvl w:val="1"/>
    </w:pPr>
    <w:rPr>
      <w:rFonts w:ascii="Arial" w:eastAsia="Times New Roman" w:hAnsi="Arial" w:cs="Arial"/>
      <w:b/>
      <w:bCs/>
      <w:i/>
      <w:iCs/>
      <w:lang w:val="en-US"/>
    </w:rPr>
  </w:style>
  <w:style w:type="paragraph" w:styleId="Heading3">
    <w:name w:val="heading 3"/>
    <w:basedOn w:val="Normal"/>
    <w:next w:val="Normal"/>
    <w:link w:val="Heading3Char"/>
    <w:qFormat/>
    <w:rsid w:val="00800AA7"/>
    <w:pPr>
      <w:keepNext/>
      <w:numPr>
        <w:ilvl w:val="2"/>
        <w:numId w:val="1"/>
      </w:numPr>
      <w:spacing w:before="240" w:after="6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qFormat/>
    <w:rsid w:val="007D2507"/>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7D2507"/>
    <w:pPr>
      <w:numPr>
        <w:ilvl w:val="4"/>
        <w:numId w:val="1"/>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7D250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7D2507"/>
    <w:pPr>
      <w:numPr>
        <w:ilvl w:val="6"/>
        <w:numId w:val="1"/>
      </w:numPr>
      <w:spacing w:before="240" w:after="60" w:line="240" w:lineRule="auto"/>
      <w:outlineLvl w:val="6"/>
    </w:pPr>
    <w:rPr>
      <w:rFonts w:ascii="Times New Roman" w:eastAsia="Times New Roman" w:hAnsi="Times New Roman" w:cs="Times New Roman"/>
      <w:szCs w:val="24"/>
      <w:lang w:val="en-US"/>
    </w:rPr>
  </w:style>
  <w:style w:type="paragraph" w:styleId="Heading8">
    <w:name w:val="heading 8"/>
    <w:basedOn w:val="Normal"/>
    <w:next w:val="Normal"/>
    <w:link w:val="Heading8Char"/>
    <w:qFormat/>
    <w:rsid w:val="007D2507"/>
    <w:pPr>
      <w:numPr>
        <w:ilvl w:val="7"/>
        <w:numId w:val="1"/>
      </w:numPr>
      <w:spacing w:before="240" w:after="60" w:line="240" w:lineRule="auto"/>
      <w:outlineLvl w:val="7"/>
    </w:pPr>
    <w:rPr>
      <w:rFonts w:ascii="Times New Roman" w:eastAsia="Times New Roman" w:hAnsi="Times New Roman" w:cs="Times New Roman"/>
      <w:i/>
      <w:iCs/>
      <w:szCs w:val="24"/>
      <w:lang w:val="en-US"/>
    </w:rPr>
  </w:style>
  <w:style w:type="paragraph" w:styleId="Heading9">
    <w:name w:val="heading 9"/>
    <w:basedOn w:val="Normal"/>
    <w:next w:val="Normal"/>
    <w:link w:val="Heading9Char"/>
    <w:qFormat/>
    <w:rsid w:val="007D2507"/>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verborgen">
    <w:name w:val="Standaard verborgen"/>
    <w:basedOn w:val="TOC1"/>
    <w:autoRedefine/>
    <w:qFormat/>
    <w:rsid w:val="00007DEB"/>
    <w:pPr>
      <w:tabs>
        <w:tab w:val="clear" w:pos="9062"/>
        <w:tab w:val="right" w:leader="dot" w:pos="9059"/>
      </w:tabs>
      <w:spacing w:before="120" w:after="120" w:line="280" w:lineRule="atLeast"/>
    </w:pPr>
    <w:rPr>
      <w:rFonts w:asciiTheme="minorHAnsi" w:eastAsiaTheme="minorEastAsia" w:hAnsiTheme="minorHAnsi"/>
      <w:noProof/>
      <w:vanish/>
      <w:lang w:eastAsia="nl-NL"/>
    </w:rPr>
  </w:style>
  <w:style w:type="paragraph" w:styleId="TOC1">
    <w:name w:val="toc 1"/>
    <w:basedOn w:val="Normal"/>
    <w:next w:val="Normal"/>
    <w:autoRedefine/>
    <w:uiPriority w:val="39"/>
    <w:unhideWhenUsed/>
    <w:rsid w:val="00392B2B"/>
    <w:pPr>
      <w:tabs>
        <w:tab w:val="left" w:pos="440"/>
        <w:tab w:val="right" w:leader="dot" w:pos="9062"/>
      </w:tabs>
      <w:spacing w:after="100"/>
      <w:contextualSpacing/>
    </w:pPr>
  </w:style>
  <w:style w:type="character" w:customStyle="1" w:styleId="Heading1Char">
    <w:name w:val="Heading 1 Char"/>
    <w:basedOn w:val="DefaultParagraphFont"/>
    <w:link w:val="Heading1"/>
    <w:rsid w:val="002C0031"/>
    <w:rPr>
      <w:rFonts w:eastAsia="Times New Roman" w:cs="Arial"/>
      <w:b/>
      <w:bCs/>
      <w:kern w:val="32"/>
      <w:sz w:val="28"/>
      <w:szCs w:val="32"/>
      <w:lang w:val="en-US"/>
    </w:rPr>
  </w:style>
  <w:style w:type="character" w:customStyle="1" w:styleId="Heading2Char">
    <w:name w:val="Heading 2 Char"/>
    <w:basedOn w:val="DefaultParagraphFont"/>
    <w:link w:val="Heading2"/>
    <w:rsid w:val="000F5354"/>
    <w:rPr>
      <w:rFonts w:ascii="Arial" w:eastAsia="Times New Roman" w:hAnsi="Arial" w:cs="Arial"/>
      <w:b/>
      <w:bCs/>
      <w:i/>
      <w:iCs/>
      <w:lang w:val="en-US"/>
    </w:rPr>
  </w:style>
  <w:style w:type="character" w:customStyle="1" w:styleId="Heading3Char">
    <w:name w:val="Heading 3 Char"/>
    <w:basedOn w:val="DefaultParagraphFont"/>
    <w:link w:val="Heading3"/>
    <w:rsid w:val="00800AA7"/>
    <w:rPr>
      <w:rFonts w:ascii="Arial" w:eastAsia="Times New Roman" w:hAnsi="Arial" w:cs="Arial"/>
      <w:b/>
      <w:bCs/>
      <w:sz w:val="20"/>
      <w:szCs w:val="20"/>
      <w:lang w:val="en-US"/>
    </w:rPr>
  </w:style>
  <w:style w:type="character" w:customStyle="1" w:styleId="Heading4Char">
    <w:name w:val="Heading 4 Char"/>
    <w:basedOn w:val="DefaultParagraphFont"/>
    <w:link w:val="Heading4"/>
    <w:rsid w:val="007D250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D2507"/>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D250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7D2507"/>
    <w:rPr>
      <w:rFonts w:ascii="Times New Roman" w:eastAsia="Times New Roman" w:hAnsi="Times New Roman" w:cs="Times New Roman"/>
      <w:szCs w:val="24"/>
      <w:lang w:val="en-US"/>
    </w:rPr>
  </w:style>
  <w:style w:type="character" w:customStyle="1" w:styleId="Heading8Char">
    <w:name w:val="Heading 8 Char"/>
    <w:basedOn w:val="DefaultParagraphFont"/>
    <w:link w:val="Heading8"/>
    <w:rsid w:val="007D2507"/>
    <w:rPr>
      <w:rFonts w:ascii="Times New Roman" w:eastAsia="Times New Roman" w:hAnsi="Times New Roman" w:cs="Times New Roman"/>
      <w:i/>
      <w:iCs/>
      <w:szCs w:val="24"/>
      <w:lang w:val="en-US"/>
    </w:rPr>
  </w:style>
  <w:style w:type="character" w:customStyle="1" w:styleId="Heading9Char">
    <w:name w:val="Heading 9 Char"/>
    <w:basedOn w:val="DefaultParagraphFont"/>
    <w:link w:val="Heading9"/>
    <w:rsid w:val="007D2507"/>
    <w:rPr>
      <w:rFonts w:ascii="Arial" w:eastAsia="Times New Roman" w:hAnsi="Arial" w:cs="Arial"/>
      <w:lang w:val="en-US"/>
    </w:rPr>
  </w:style>
  <w:style w:type="paragraph" w:styleId="Header">
    <w:name w:val="header"/>
    <w:basedOn w:val="Normal"/>
    <w:link w:val="HeaderChar"/>
    <w:rsid w:val="007D2507"/>
    <w:pPr>
      <w:tabs>
        <w:tab w:val="center" w:pos="4320"/>
        <w:tab w:val="right" w:pos="8640"/>
      </w:tabs>
      <w:spacing w:before="40" w:after="40" w:line="240" w:lineRule="auto"/>
    </w:pPr>
    <w:rPr>
      <w:rFonts w:ascii="Times New Roman" w:eastAsia="Times New Roman" w:hAnsi="Times New Roman" w:cs="Times New Roman"/>
      <w:szCs w:val="24"/>
      <w:lang w:val="en-US"/>
    </w:rPr>
  </w:style>
  <w:style w:type="character" w:customStyle="1" w:styleId="HeaderChar">
    <w:name w:val="Header Char"/>
    <w:basedOn w:val="DefaultParagraphFont"/>
    <w:link w:val="Header"/>
    <w:rsid w:val="007D2507"/>
    <w:rPr>
      <w:rFonts w:ascii="Times New Roman" w:eastAsia="Times New Roman" w:hAnsi="Times New Roman" w:cs="Times New Roman"/>
      <w:szCs w:val="24"/>
      <w:lang w:val="en-US"/>
    </w:rPr>
  </w:style>
  <w:style w:type="paragraph" w:styleId="Footer">
    <w:name w:val="footer"/>
    <w:basedOn w:val="Normal"/>
    <w:link w:val="FooterChar"/>
    <w:uiPriority w:val="99"/>
    <w:rsid w:val="007D2507"/>
    <w:pPr>
      <w:tabs>
        <w:tab w:val="center" w:pos="4320"/>
        <w:tab w:val="right" w:pos="8640"/>
      </w:tabs>
      <w:spacing w:before="40" w:after="40" w:line="240" w:lineRule="auto"/>
    </w:pPr>
    <w:rPr>
      <w:rFonts w:ascii="Times New Roman" w:eastAsia="Times New Roman" w:hAnsi="Times New Roman" w:cs="Times New Roman"/>
      <w:szCs w:val="24"/>
      <w:lang w:val="en-US"/>
    </w:rPr>
  </w:style>
  <w:style w:type="character" w:customStyle="1" w:styleId="FooterChar">
    <w:name w:val="Footer Char"/>
    <w:basedOn w:val="DefaultParagraphFont"/>
    <w:link w:val="Footer"/>
    <w:uiPriority w:val="99"/>
    <w:rsid w:val="007D2507"/>
    <w:rPr>
      <w:rFonts w:ascii="Times New Roman" w:eastAsia="Times New Roman" w:hAnsi="Times New Roman" w:cs="Times New Roman"/>
      <w:szCs w:val="24"/>
      <w:lang w:val="en-US"/>
    </w:rPr>
  </w:style>
  <w:style w:type="character" w:styleId="PageNumber">
    <w:name w:val="page number"/>
    <w:basedOn w:val="DefaultParagraphFont"/>
    <w:rsid w:val="007D2507"/>
  </w:style>
  <w:style w:type="paragraph" w:styleId="ListParagraph">
    <w:name w:val="List Paragraph"/>
    <w:aliases w:val="Lijstalinea-1"/>
    <w:basedOn w:val="Normal"/>
    <w:uiPriority w:val="34"/>
    <w:qFormat/>
    <w:rsid w:val="004814EE"/>
    <w:pPr>
      <w:ind w:left="720"/>
      <w:contextualSpacing/>
    </w:pPr>
  </w:style>
  <w:style w:type="character" w:styleId="CommentReference">
    <w:name w:val="annotation reference"/>
    <w:uiPriority w:val="99"/>
    <w:semiHidden/>
    <w:unhideWhenUsed/>
    <w:rsid w:val="00D762DE"/>
    <w:rPr>
      <w:sz w:val="16"/>
      <w:szCs w:val="16"/>
      <w:lang w:val="en-GB"/>
    </w:rPr>
  </w:style>
  <w:style w:type="paragraph" w:styleId="CommentText">
    <w:name w:val="annotation text"/>
    <w:basedOn w:val="Normal"/>
    <w:link w:val="CommentTextChar"/>
    <w:uiPriority w:val="99"/>
    <w:unhideWhenUsed/>
    <w:rsid w:val="00D762DE"/>
    <w:pPr>
      <w:spacing w:after="200" w:line="276" w:lineRule="auto"/>
    </w:pPr>
    <w:rPr>
      <w:rFonts w:eastAsia="Calibri" w:cs="Times New Roman"/>
      <w:sz w:val="20"/>
      <w:szCs w:val="20"/>
      <w:lang w:val="en-GB"/>
    </w:rPr>
  </w:style>
  <w:style w:type="character" w:customStyle="1" w:styleId="CommentTextChar">
    <w:name w:val="Comment Text Char"/>
    <w:basedOn w:val="DefaultParagraphFont"/>
    <w:link w:val="CommentText"/>
    <w:uiPriority w:val="99"/>
    <w:rsid w:val="00D762DE"/>
    <w:rPr>
      <w:rFonts w:eastAsia="Calibri" w:cs="Times New Roman"/>
      <w:sz w:val="20"/>
      <w:szCs w:val="20"/>
      <w:lang w:val="en-GB"/>
    </w:rPr>
  </w:style>
  <w:style w:type="paragraph" w:styleId="BalloonText">
    <w:name w:val="Balloon Text"/>
    <w:basedOn w:val="Normal"/>
    <w:link w:val="BalloonTextChar"/>
    <w:uiPriority w:val="99"/>
    <w:semiHidden/>
    <w:unhideWhenUsed/>
    <w:rsid w:val="00D7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2B05"/>
    <w:pPr>
      <w:spacing w:after="160" w:line="240" w:lineRule="auto"/>
    </w:pPr>
    <w:rPr>
      <w:rFonts w:eastAsiaTheme="minorHAnsi" w:cstheme="minorBidi"/>
      <w:b/>
      <w:bCs/>
      <w:lang w:val="nl-NL"/>
    </w:rPr>
  </w:style>
  <w:style w:type="character" w:customStyle="1" w:styleId="CommentSubjectChar">
    <w:name w:val="Comment Subject Char"/>
    <w:basedOn w:val="CommentTextChar"/>
    <w:link w:val="CommentSubject"/>
    <w:uiPriority w:val="99"/>
    <w:semiHidden/>
    <w:rsid w:val="005A2B05"/>
    <w:rPr>
      <w:rFonts w:eastAsia="Calibri" w:cs="Times New Roman"/>
      <w:b/>
      <w:bCs/>
      <w:sz w:val="20"/>
      <w:szCs w:val="20"/>
      <w:lang w:val="en-GB"/>
    </w:rPr>
  </w:style>
  <w:style w:type="paragraph" w:styleId="Revision">
    <w:name w:val="Revision"/>
    <w:hidden/>
    <w:uiPriority w:val="99"/>
    <w:semiHidden/>
    <w:rsid w:val="005A2B05"/>
    <w:pPr>
      <w:spacing w:after="0" w:line="240" w:lineRule="auto"/>
    </w:pPr>
  </w:style>
  <w:style w:type="character" w:customStyle="1" w:styleId="shorttext">
    <w:name w:val="short_text"/>
    <w:basedOn w:val="DefaultParagraphFont"/>
    <w:rsid w:val="004A07CB"/>
  </w:style>
  <w:style w:type="character" w:customStyle="1" w:styleId="hps">
    <w:name w:val="hps"/>
    <w:basedOn w:val="DefaultParagraphFont"/>
    <w:rsid w:val="004A07CB"/>
  </w:style>
  <w:style w:type="paragraph" w:styleId="TOCHeading">
    <w:name w:val="TOC Heading"/>
    <w:basedOn w:val="Heading1"/>
    <w:next w:val="Normal"/>
    <w:uiPriority w:val="39"/>
    <w:semiHidden/>
    <w:unhideWhenUsed/>
    <w:qFormat/>
    <w:rsid w:val="00CB6F3F"/>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Cs w:val="28"/>
      <w:lang w:eastAsia="ja-JP"/>
    </w:rPr>
  </w:style>
  <w:style w:type="character" w:styleId="Hyperlink">
    <w:name w:val="Hyperlink"/>
    <w:basedOn w:val="DefaultParagraphFont"/>
    <w:uiPriority w:val="99"/>
    <w:unhideWhenUsed/>
    <w:rsid w:val="00CB6F3F"/>
    <w:rPr>
      <w:color w:val="0563C1" w:themeColor="hyperlink"/>
      <w:u w:val="single"/>
    </w:rPr>
  </w:style>
  <w:style w:type="paragraph" w:customStyle="1" w:styleId="paragraph">
    <w:name w:val="paragraph"/>
    <w:basedOn w:val="Normal"/>
    <w:rsid w:val="002C00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C0031"/>
  </w:style>
  <w:style w:type="character" w:customStyle="1" w:styleId="eop">
    <w:name w:val="eop"/>
    <w:basedOn w:val="DefaultParagraphFont"/>
    <w:rsid w:val="002C0031"/>
  </w:style>
  <w:style w:type="paragraph" w:styleId="TOC2">
    <w:name w:val="toc 2"/>
    <w:basedOn w:val="Normal"/>
    <w:next w:val="Normal"/>
    <w:autoRedefine/>
    <w:uiPriority w:val="39"/>
    <w:unhideWhenUsed/>
    <w:rsid w:val="00900F97"/>
    <w:pPr>
      <w:tabs>
        <w:tab w:val="left" w:pos="880"/>
        <w:tab w:val="right" w:leader="dot" w:pos="9062"/>
      </w:tabs>
      <w:spacing w:after="100"/>
      <w:ind w:left="221"/>
      <w:contextualSpacing/>
    </w:pPr>
  </w:style>
  <w:style w:type="paragraph" w:styleId="TOC3">
    <w:name w:val="toc 3"/>
    <w:basedOn w:val="Normal"/>
    <w:next w:val="Normal"/>
    <w:autoRedefine/>
    <w:uiPriority w:val="39"/>
    <w:unhideWhenUsed/>
    <w:rsid w:val="00900F97"/>
    <w:pPr>
      <w:tabs>
        <w:tab w:val="left" w:pos="1320"/>
        <w:tab w:val="right" w:leader="dot" w:pos="9062"/>
      </w:tabs>
      <w:spacing w:after="100"/>
      <w:ind w:left="442"/>
      <w:contextualSpacing/>
    </w:pPr>
  </w:style>
  <w:style w:type="paragraph" w:customStyle="1" w:styleId="ISO27001markering">
    <w:name w:val="ISO27001markering"/>
    <w:basedOn w:val="Normal"/>
    <w:next w:val="Normal"/>
    <w:link w:val="ISO27001markeringChar"/>
    <w:qFormat/>
    <w:rsid w:val="009524AB"/>
    <w:rPr>
      <w:rFonts w:ascii="Courier New" w:hAnsi="Courier New" w:cs="Courier New"/>
      <w:b/>
      <w:noProof/>
      <w:color w:val="336600"/>
      <w:sz w:val="16"/>
      <w:szCs w:val="16"/>
    </w:rPr>
  </w:style>
  <w:style w:type="character" w:customStyle="1" w:styleId="ISO27001markeringChar">
    <w:name w:val="ISO27001markering Char"/>
    <w:basedOn w:val="DefaultParagraphFont"/>
    <w:link w:val="ISO27001markering"/>
    <w:rsid w:val="009524AB"/>
    <w:rPr>
      <w:rFonts w:ascii="Courier New" w:hAnsi="Courier New" w:cs="Courier New"/>
      <w:b/>
      <w:noProof/>
      <w:color w:val="336600"/>
      <w:sz w:val="16"/>
      <w:szCs w:val="16"/>
    </w:rPr>
  </w:style>
  <w:style w:type="table" w:styleId="TableGrid">
    <w:name w:val="Table Grid"/>
    <w:basedOn w:val="TableNormal"/>
    <w:uiPriority w:val="59"/>
    <w:rsid w:val="009A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3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819"/>
    <w:rPr>
      <w:sz w:val="20"/>
      <w:szCs w:val="20"/>
    </w:rPr>
  </w:style>
  <w:style w:type="character" w:styleId="FootnoteReference">
    <w:name w:val="footnote reference"/>
    <w:basedOn w:val="DefaultParagraphFont"/>
    <w:uiPriority w:val="99"/>
    <w:semiHidden/>
    <w:unhideWhenUsed/>
    <w:rsid w:val="008B3819"/>
    <w:rPr>
      <w:vertAlign w:val="superscript"/>
    </w:rPr>
  </w:style>
  <w:style w:type="table" w:styleId="TableGridLight">
    <w:name w:val="Grid Table Light"/>
    <w:basedOn w:val="TableNormal"/>
    <w:uiPriority w:val="40"/>
    <w:rsid w:val="00CE61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D0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FAC"/>
    <w:rPr>
      <w:rFonts w:asciiTheme="majorHAnsi" w:eastAsiaTheme="majorEastAsia" w:hAnsiTheme="majorHAnsi" w:cstheme="majorBidi"/>
      <w:spacing w:val="-10"/>
      <w:kern w:val="28"/>
      <w:sz w:val="56"/>
      <w:szCs w:val="56"/>
    </w:rPr>
  </w:style>
  <w:style w:type="table" w:styleId="GridTable5Dark-Accent5">
    <w:name w:val="Grid Table 5 Dark Accent 5"/>
    <w:basedOn w:val="TableNormal"/>
    <w:uiPriority w:val="50"/>
    <w:rsid w:val="001B3B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1B3B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Date">
    <w:name w:val="Date"/>
    <w:basedOn w:val="Normal"/>
    <w:next w:val="Normal"/>
    <w:link w:val="DateChar"/>
    <w:uiPriority w:val="2"/>
    <w:unhideWhenUsed/>
    <w:rsid w:val="007E6883"/>
    <w:pPr>
      <w:spacing w:after="400" w:line="288" w:lineRule="auto"/>
    </w:pPr>
    <w:rPr>
      <w:rFonts w:asciiTheme="minorHAnsi" w:hAnsiTheme="minorHAnsi"/>
      <w:color w:val="595959" w:themeColor="text1" w:themeTint="A6"/>
      <w:sz w:val="19"/>
      <w:szCs w:val="19"/>
      <w:lang w:val="en-US"/>
    </w:rPr>
  </w:style>
  <w:style w:type="character" w:customStyle="1" w:styleId="DateChar">
    <w:name w:val="Date Char"/>
    <w:basedOn w:val="DefaultParagraphFont"/>
    <w:link w:val="Date"/>
    <w:uiPriority w:val="2"/>
    <w:rsid w:val="007E6883"/>
    <w:rPr>
      <w:rFonts w:asciiTheme="minorHAnsi" w:hAnsiTheme="minorHAnsi"/>
      <w:color w:val="595959" w:themeColor="text1" w:themeTint="A6"/>
      <w:sz w:val="19"/>
      <w:szCs w:val="19"/>
      <w:lang w:val="en-US"/>
    </w:rPr>
  </w:style>
  <w:style w:type="character" w:styleId="PlaceholderText">
    <w:name w:val="Placeholder Text"/>
    <w:basedOn w:val="DefaultParagraphFont"/>
    <w:uiPriority w:val="99"/>
    <w:semiHidden/>
    <w:rsid w:val="000B3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3508">
      <w:bodyDiv w:val="1"/>
      <w:marLeft w:val="0"/>
      <w:marRight w:val="0"/>
      <w:marTop w:val="0"/>
      <w:marBottom w:val="0"/>
      <w:divBdr>
        <w:top w:val="none" w:sz="0" w:space="0" w:color="auto"/>
        <w:left w:val="none" w:sz="0" w:space="0" w:color="auto"/>
        <w:bottom w:val="none" w:sz="0" w:space="0" w:color="auto"/>
        <w:right w:val="none" w:sz="0" w:space="0" w:color="auto"/>
      </w:divBdr>
    </w:div>
    <w:div w:id="1624850719">
      <w:bodyDiv w:val="1"/>
      <w:marLeft w:val="0"/>
      <w:marRight w:val="0"/>
      <w:marTop w:val="0"/>
      <w:marBottom w:val="0"/>
      <w:divBdr>
        <w:top w:val="none" w:sz="0" w:space="0" w:color="auto"/>
        <w:left w:val="none" w:sz="0" w:space="0" w:color="auto"/>
        <w:bottom w:val="none" w:sz="0" w:space="0" w:color="auto"/>
        <w:right w:val="none" w:sz="0" w:space="0" w:color="auto"/>
      </w:divBdr>
      <w:divsChild>
        <w:div w:id="1689528969">
          <w:marLeft w:val="0"/>
          <w:marRight w:val="0"/>
          <w:marTop w:val="0"/>
          <w:marBottom w:val="0"/>
          <w:divBdr>
            <w:top w:val="none" w:sz="0" w:space="0" w:color="auto"/>
            <w:left w:val="none" w:sz="0" w:space="0" w:color="auto"/>
            <w:bottom w:val="none" w:sz="0" w:space="0" w:color="auto"/>
            <w:right w:val="none" w:sz="0" w:space="0" w:color="auto"/>
          </w:divBdr>
        </w:div>
      </w:divsChild>
    </w:div>
    <w:div w:id="1722290013">
      <w:bodyDiv w:val="1"/>
      <w:marLeft w:val="0"/>
      <w:marRight w:val="0"/>
      <w:marTop w:val="0"/>
      <w:marBottom w:val="0"/>
      <w:divBdr>
        <w:top w:val="none" w:sz="0" w:space="0" w:color="auto"/>
        <w:left w:val="none" w:sz="0" w:space="0" w:color="auto"/>
        <w:bottom w:val="none" w:sz="0" w:space="0" w:color="auto"/>
        <w:right w:val="none" w:sz="0" w:space="0" w:color="auto"/>
      </w:divBdr>
    </w:div>
    <w:div w:id="21144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7C261D01443B4AAEF4AEE3D80675F1" ma:contentTypeVersion="0" ma:contentTypeDescription="Een nieuw document maken." ma:contentTypeScope="" ma:versionID="a76a2b81141227bfe11b4156d93505ad">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C5C2-7F8C-4451-849D-452D5D9B2A4E}">
  <ds:schemaRefs>
    <ds:schemaRef ds:uri="http://schemas.microsoft.com/office/2006/metadata/properties"/>
    <ds:schemaRef ds:uri="http://schemas.microsoft.com/office/infopath/2007/PartnerControls"/>
    <ds:schemaRef ds:uri="9A83A060-387D-456C-A2DA-10DBFD9E6E0C"/>
  </ds:schemaRefs>
</ds:datastoreItem>
</file>

<file path=customXml/itemProps2.xml><?xml version="1.0" encoding="utf-8"?>
<ds:datastoreItem xmlns:ds="http://schemas.openxmlformats.org/officeDocument/2006/customXml" ds:itemID="{649F660E-E832-4056-B143-EEA399CFAF0C}"/>
</file>

<file path=customXml/itemProps3.xml><?xml version="1.0" encoding="utf-8"?>
<ds:datastoreItem xmlns:ds="http://schemas.openxmlformats.org/officeDocument/2006/customXml" ds:itemID="{EE70D184-9837-44A9-BA49-B7AD28B99649}">
  <ds:schemaRefs>
    <ds:schemaRef ds:uri="http://schemas.microsoft.com/sharepoint/v3/contenttype/forms"/>
  </ds:schemaRefs>
</ds:datastoreItem>
</file>

<file path=customXml/itemProps4.xml><?xml version="1.0" encoding="utf-8"?>
<ds:datastoreItem xmlns:ds="http://schemas.openxmlformats.org/officeDocument/2006/customXml" ds:itemID="{227E43CD-DD8D-4055-B0FC-415A5000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1307</Words>
  <Characters>7456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D18 Logische toegang</vt:lpstr>
      <vt:lpstr/>
    </vt:vector>
  </TitlesOfParts>
  <Company>Kwinzo</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marten@informatiebeveiligingdoejezo.nl</dc:creator>
  <cp:keywords/>
  <cp:lastModifiedBy>Laurens Mulder</cp:lastModifiedBy>
  <cp:revision>241</cp:revision>
  <cp:lastPrinted>2016-12-05T04:02:00Z</cp:lastPrinted>
  <dcterms:created xsi:type="dcterms:W3CDTF">2017-08-29T17:11:00Z</dcterms:created>
  <dcterms:modified xsi:type="dcterms:W3CDTF">2022-02-18T14:53:00Z</dcterms:modified>
  <cp:category>ISMS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0x010100F07C261D01443B4AAEF4AEE3D80675F1</vt:lpwstr>
  </property>
  <property fmtid="{D5CDD505-2E9C-101B-9397-08002B2CF9AE}" pid="3" name="AuthorIds_UIVersion_3">
    <vt:lpwstr>24</vt:lpwstr>
  </property>
</Properties>
</file>